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Politician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Berlin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30" w:name="politician-full-name"/>
    <w:p>
      <w:pPr>
        <w:pStyle w:val="Heading2"/>
      </w:pPr>
      <w:r>
        <w:t xml:space="preserve">POLITICIAN: [FULL NAME]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Berlin, Germany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+49 123 4567890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linkedin.com/in/[username]</w:t>
      </w:r>
    </w:p>
    <w:bookmarkStart w:id="20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politician with a focus on advancing social equity, urban development, and environmental sustainability in Germany Berlin. With over [X] years of service in local and national politics, [Full Name] has been instrumental in shaping policies that address the unique needs of Berlin's diverse communities. Their career exemplifies a commitment to democratic values, transparency, and innovation in governance.</w:t>
      </w:r>
    </w:p>
    <w:bookmarkEnd w:id="20"/>
    <w:bookmarkStart w:id="21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Political Science</w:t>
      </w:r>
      <w:r>
        <w:t xml:space="preserve">, Freie Universität Berlin (2010–2014)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Public Administration</w:t>
      </w:r>
      <w:r>
        <w:t xml:space="preserve">, Humboldt University of Berlin (2015–2017)</w:t>
      </w:r>
    </w:p>
    <w:bookmarkEnd w:id="21"/>
    <w:bookmarkStart w:id="22" w:name="political-career-highlights"/>
    <w:p>
      <w:pPr>
        <w:pStyle w:val="Heading3"/>
      </w:pPr>
      <w:r>
        <w:t xml:space="preserve">Political Career Highlights</w:t>
      </w:r>
    </w:p>
    <w:p>
      <w:pPr>
        <w:pStyle w:val="FirstParagraph"/>
      </w:pPr>
      <w:r>
        <w:t xml:space="preserve">[Full Name] began their political journey as a member of the [Party Name], where they quickly rose through the ranks due to their strategic thinking and grassroots engagement. Their work in Germany Berlin has focused on: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Urban Policy Reform:</w:t>
      </w:r>
      <w:r>
        <w:t xml:space="preserve"> </w:t>
      </w:r>
      <w:r>
        <w:t xml:space="preserve">Led initiatives to modernize public infrastructure in Berlin, including the expansion of affordable housing programs and the revitalization of neglected neighborhoods.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Environmental Advocacy:</w:t>
      </w:r>
      <w:r>
        <w:t xml:space="preserve"> </w:t>
      </w:r>
      <w:r>
        <w:t xml:space="preserve">Championed policies to reduce carbon emissions in Germany Berlin, such as increasing renewable energy investments and promoting sustainable transportation networks.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Social Equity Initiatives:</w:t>
      </w:r>
      <w:r>
        <w:t xml:space="preserve"> </w:t>
      </w:r>
      <w:r>
        <w:t xml:space="preserve">Designed programs to support marginalized communities, including access to education, healthcare, and job training for immigrants and low-income residents.</w:t>
      </w:r>
    </w:p>
    <w:bookmarkEnd w:id="22"/>
    <w:bookmarkStart w:id="23" w:name="public-service-contributions"/>
    <w:p>
      <w:pPr>
        <w:pStyle w:val="Heading3"/>
      </w:pPr>
      <w:r>
        <w:t xml:space="preserve">Public Service Contributions</w:t>
      </w:r>
    </w:p>
    <w:p>
      <w:pPr>
        <w:pStyle w:val="FirstParagraph"/>
      </w:pPr>
      <w:r>
        <w:t xml:space="preserve">[Full Name] has held several key roles in Germany Berlin's political landscape: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Member of the Berlin House of Representatives (2018–Present)</w:t>
      </w:r>
      <w:r>
        <w:t xml:space="preserve">: Represented the [District Name], advocating for policies that prioritize public welfare and civic engagement.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Chairperson of the Committee on Urban Development</w:t>
      </w:r>
      <w:r>
        <w:t xml:space="preserve">: Oversaw projects to improve public spaces, green areas, and community facilities across Berlin.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Head of the Environmental Action Plan for Germany Berlin (2021–2023)</w:t>
      </w:r>
      <w:r>
        <w:t xml:space="preserve">: Collaborated with experts and stakeholders to draft a comprehensive strategy for achieving carbon neutrality by 2045.</w:t>
      </w:r>
    </w:p>
    <w:bookmarkEnd w:id="23"/>
    <w:bookmarkStart w:id="24" w:name="leadership-roles-in-berlin-politics"/>
    <w:p>
      <w:pPr>
        <w:pStyle w:val="Heading3"/>
      </w:pPr>
      <w:r>
        <w:t xml:space="preserve">Leadership Roles in Berlin Politics</w:t>
      </w:r>
    </w:p>
    <w:p>
      <w:pPr>
        <w:pStyle w:val="FirstParagraph"/>
      </w:pPr>
      <w:r>
        <w:t xml:space="preserve">[Full Name] has consistently demonstrated leadership in Germany Berlin's political sphere: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Secretary-General of the [Party Name] (2019–2021)</w:t>
      </w:r>
      <w:r>
        <w:t xml:space="preserve">: Played a pivotal role in shaping party strategies and mobilizing support for key legislative agendas.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Advisor to the Berlin Senate on Social Inclusion (2017–2019)</w:t>
      </w:r>
      <w:r>
        <w:t xml:space="preserve">: Provided insights on integrating refugees and promoting cultural diversity within the city's framework.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Founder of the Berlin Youth Political Forum (2016)</w:t>
      </w:r>
      <w:r>
        <w:t xml:space="preserve">: A platform for young residents to engage in policy discussions and contribute to decision-making processes.</w:t>
      </w:r>
    </w:p>
    <w:bookmarkEnd w:id="24"/>
    <w:bookmarkStart w:id="25" w:name="Xd08def1108a8c44cf3c12571451bd55465602d1"/>
    <w:p>
      <w:pPr>
        <w:pStyle w:val="Heading3"/>
      </w:pPr>
      <w:r>
        <w:t xml:space="preserve">Community Engagement and Social Initiatives</w:t>
      </w:r>
    </w:p>
    <w:p>
      <w:pPr>
        <w:pStyle w:val="FirstParagraph"/>
      </w:pPr>
      <w:r>
        <w:t xml:space="preserve">[Full Name] is deeply committed to fostering civic participation in Germany Berlin. Their efforts include: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Public Forums and Town Halls:</w:t>
      </w:r>
      <w:r>
        <w:t xml:space="preserve"> </w:t>
      </w:r>
      <w:r>
        <w:t xml:space="preserve">Regularly hosted events to listen to constituents' concerns and address issues directly.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Partnerships with Local Organizations:</w:t>
      </w:r>
      <w:r>
        <w:t xml:space="preserve"> </w:t>
      </w:r>
      <w:r>
        <w:t xml:space="preserve">Collaborated with NGOs, schools, and businesses to launch initiatives like the "Berlin Green Future" sustainability campaign.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Youth Mentorship Programs:</w:t>
      </w:r>
      <w:r>
        <w:t xml:space="preserve"> </w:t>
      </w:r>
      <w:r>
        <w:t xml:space="preserve">Established mentorship opportunities for students in Berlin to explore political careers and civic responsibility.</w:t>
      </w:r>
    </w:p>
    <w:bookmarkEnd w:id="25"/>
    <w:bookmarkStart w:id="26" w:name="publications-and-speeches"/>
    <w:p>
      <w:pPr>
        <w:pStyle w:val="Heading3"/>
      </w:pPr>
      <w:r>
        <w:t xml:space="preserve">Publications and Speeches</w:t>
      </w:r>
    </w:p>
    <w:p>
      <w:pPr>
        <w:pStyle w:val="FirstParagraph"/>
      </w:pPr>
      <w:r>
        <w:t xml:space="preserve">[Full Name] has contributed to the discourse on Germany Berlin's future through writings and public speaking engagements: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Article: "Rethinking Urban Policy for a Diverse Berlin" (2022)</w:t>
      </w:r>
      <w:r>
        <w:t xml:space="preserve">: Published in the *Berlin Politics Review*, emphasizing inclusive urban planning.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Speech at the 2023 Berlin Climate Summit:</w:t>
      </w:r>
      <w:r>
        <w:t xml:space="preserve"> </w:t>
      </w:r>
      <w:r>
        <w:t xml:space="preserve">Highlighted the urgency of renewable energy adoption and community-led climate action.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Book Chapter: "The Role of Local Governance in Social Equity" (2021)</w:t>
      </w:r>
      <w:r>
        <w:t xml:space="preserve">: Co-authored with fellow politicians to explore solutions for systemic inequality.</w:t>
      </w:r>
    </w:p>
    <w:bookmarkEnd w:id="26"/>
    <w:bookmarkStart w:id="27" w:name="awards-and-recognitions"/>
    <w:p>
      <w:pPr>
        <w:pStyle w:val="Heading3"/>
      </w:pPr>
      <w:r>
        <w:t xml:space="preserve">Awards and Recognitions</w:t>
      </w:r>
    </w:p>
    <w:p>
      <w:pPr>
        <w:pStyle w:val="FirstParagraph"/>
      </w:pPr>
      <w:r>
        <w:t xml:space="preserve">[Full Name] has been recognized for their contributions to Germany Berlin's political and social landscape: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2021 Berlin Civic Leadership Award</w:t>
      </w:r>
      <w:r>
        <w:t xml:space="preserve">: Honored for fostering community engagement and transparency.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2019 Environmental Stewardship Prize</w:t>
      </w:r>
      <w:r>
        <w:t xml:space="preserve">: Awarded by the German Federation for the Environment for initiatives in sustainable urban development.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2017 Young Politician of the Year (Berlin Division)</w:t>
      </w:r>
      <w:r>
        <w:t xml:space="preserve">: Celebrated for innovative approaches to youth empowerment and policy design.</w:t>
      </w:r>
    </w:p>
    <w:bookmarkEnd w:id="27"/>
    <w:bookmarkStart w:id="28" w:name="languages-and-skills"/>
    <w:p>
      <w:pPr>
        <w:pStyle w:val="Heading3"/>
      </w:pPr>
      <w:r>
        <w:t xml:space="preserve">Languages and Skills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German:</w:t>
      </w:r>
      <w:r>
        <w:t xml:space="preserve"> </w:t>
      </w:r>
      <w:r>
        <w:t xml:space="preserve">Native proficiency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Fluent (written and spoken)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Civic Engagement Tools:</w:t>
      </w:r>
      <w:r>
        <w:t xml:space="preserve"> </w:t>
      </w:r>
      <w:r>
        <w:t xml:space="preserve">Expertise in public speaking, policy drafting, and community organizing.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Digital Communication:</w:t>
      </w:r>
      <w:r>
        <w:t xml:space="preserve"> </w:t>
      </w:r>
      <w:r>
        <w:t xml:space="preserve">Skilled in leveraging social media and digital platforms to connect with constituents in Germany Berlin.</w:t>
      </w:r>
    </w:p>
    <w:bookmarkEnd w:id="28"/>
    <w:bookmarkStart w:id="29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German Association of Municipalities (Deutscher Städte- und Gemeindebund)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Berlin Environmental Council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International Society of Political Scientists (ISPS)</w:t>
      </w:r>
    </w:p>
    <w:p>
      <w:pPr>
        <w:pStyle w:val="FirstParagraph"/>
      </w:pPr>
      <w:r>
        <w:rPr>
          <w:iCs/>
          <w:i/>
        </w:rPr>
        <w:t xml:space="preserve">This Curriculum Vitae reflects [Full Name]'s dedication to serving Germany Berlin as a politician, with a focus on innovation, equity, and community-driven governance.</w:t>
      </w:r>
    </w:p>
    <w:bookmarkEnd w:id="29"/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Politician in Germany Berlin</dc:title>
  <dc:creator/>
  <dc:language>en</dc:language>
  <cp:keywords/>
  <dcterms:created xsi:type="dcterms:W3CDTF">2026-07-28T18:23:59Z</dcterms:created>
  <dcterms:modified xsi:type="dcterms:W3CDTF">2026-07-28T18:23:59Z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