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Germany</w:t>
      </w:r>
      <w:r>
        <w:t xml:space="preserve"> </w:t>
      </w:r>
      <w:r>
        <w:t xml:space="preserve">Munich</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Anna-Maria Weber</w:t>
      </w:r>
      <w:r>
        <w:br/>
      </w:r>
      <w:r>
        <w:rPr>
          <w:bCs/>
          <w:b/>
        </w:rPr>
        <w:t xml:space="preserve">Date of Birth:</w:t>
      </w:r>
      <w:r>
        <w:t xml:space="preserve"> </w:t>
      </w:r>
      <w:r>
        <w:t xml:space="preserve">March 15, 1985</w:t>
      </w:r>
      <w:r>
        <w:br/>
      </w:r>
      <w:r>
        <w:rPr>
          <w:bCs/>
          <w:b/>
        </w:rPr>
        <w:t xml:space="preserve">Place of Birth:</w:t>
      </w:r>
      <w:r>
        <w:t xml:space="preserve"> </w:t>
      </w:r>
      <w:r>
        <w:t xml:space="preserve">Munich, Germany</w:t>
      </w:r>
      <w:r>
        <w:br/>
      </w:r>
      <w:r>
        <w:rPr>
          <w:bCs/>
          <w:b/>
        </w:rPr>
        <w:t xml:space="preserve">Email:</w:t>
      </w:r>
      <w:r>
        <w:t xml:space="preserve"> </w:t>
      </w:r>
      <w:r>
        <w:t xml:space="preserve">anna.weber@muenchenpolitik.de</w:t>
      </w:r>
      <w:r>
        <w:br/>
      </w:r>
      <w:r>
        <w:rPr>
          <w:bCs/>
          <w:b/>
        </w:rPr>
        <w:t xml:space="preserve">Phone:</w:t>
      </w:r>
      <w:r>
        <w:t xml:space="preserve"> </w:t>
      </w:r>
      <w:r>
        <w:t xml:space="preserve">+49 89 12345678</w:t>
      </w:r>
      <w:r>
        <w:br/>
      </w:r>
      <w:r>
        <w:rPr>
          <w:bCs/>
          <w:b/>
        </w:rPr>
        <w:t xml:space="preserve">Address:</w:t>
      </w:r>
      <w:r>
        <w:t xml:space="preserve"> </w:t>
      </w:r>
      <w:r>
        <w:t xml:space="preserve">Amalienstrasse 22, 80797 Munich, Germany</w:t>
      </w:r>
    </w:p>
    <w:bookmarkEnd w:id="20"/>
    <w:bookmarkStart w:id="21" w:name="professional-summary"/>
    <w:p>
      <w:pPr>
        <w:pStyle w:val="Heading2"/>
      </w:pPr>
      <w:r>
        <w:t xml:space="preserve">Professional Summary</w:t>
      </w:r>
    </w:p>
    <w:p>
      <w:pPr>
        <w:pStyle w:val="FirstParagraph"/>
      </w:pPr>
      <w:r>
        <w:t xml:space="preserve">A dedicated and experienced politician with over a decade of service in the city of Munich, Germany. Specializing in urban development, social equity, and sustainable governance. Committed to fostering innovation and community engagement while upholding the values of transparency and public accountability. As a prominent figure in Germany’s political landscape, my work has focused on addressing the unique challenges faced by Munich’s diverse population and advancing policies that align with national goals while prioritizing local needs.</w:t>
      </w:r>
    </w:p>
    <w:bookmarkEnd w:id="21"/>
    <w:bookmarkStart w:id="22" w:name="education"/>
    <w:p>
      <w:pPr>
        <w:pStyle w:val="Heading2"/>
      </w:pPr>
      <w:r>
        <w:t xml:space="preserve">Education</w:t>
      </w:r>
    </w:p>
    <w:p>
      <w:pPr>
        <w:numPr>
          <w:ilvl w:val="0"/>
          <w:numId w:val="1001"/>
        </w:numPr>
        <w:pStyle w:val="Compact"/>
      </w:pPr>
      <w:r>
        <w:rPr>
          <w:bCs/>
          <w:b/>
        </w:rPr>
        <w:t xml:space="preserve">M.A. in Political Science</w:t>
      </w:r>
      <w:r>
        <w:t xml:space="preserve">, Ludwig Maximilian University of Munich (LMU), 2010</w:t>
      </w:r>
      <w:r>
        <w:br/>
      </w:r>
      <w:r>
        <w:t xml:space="preserve">Thesis: "The Role of Local Governance in Urban Sustainability: A Case Study of Munich."</w:t>
      </w:r>
    </w:p>
    <w:p>
      <w:pPr>
        <w:numPr>
          <w:ilvl w:val="0"/>
          <w:numId w:val="1001"/>
        </w:numPr>
        <w:pStyle w:val="Compact"/>
      </w:pPr>
      <w:r>
        <w:rPr>
          <w:bCs/>
          <w:b/>
        </w:rPr>
        <w:t xml:space="preserve">B.Sc. in Public Administration</w:t>
      </w:r>
      <w:r>
        <w:t xml:space="preserve">, Technical University of Munich (TUM), 2007</w:t>
      </w:r>
      <w:r>
        <w:br/>
      </w:r>
      <w:r>
        <w:t xml:space="preserve">Focused on policy analysis, public finance, and civic participation.</w:t>
      </w:r>
    </w:p>
    <w:p>
      <w:pPr>
        <w:numPr>
          <w:ilvl w:val="0"/>
          <w:numId w:val="1001"/>
        </w:numPr>
        <w:pStyle w:val="Compact"/>
      </w:pPr>
      <w:r>
        <w:rPr>
          <w:bCs/>
          <w:b/>
        </w:rPr>
        <w:t xml:space="preserve">Advanced Leadership Program</w:t>
      </w:r>
      <w:r>
        <w:t xml:space="preserve">, German Federal School for Public Administration (Bundesakademie für öffentliche Verwaltung), 2015</w:t>
      </w:r>
      <w:r>
        <w:br/>
      </w:r>
      <w:r>
        <w:t xml:space="preserve">Emphasized strategic decision-making and crisis management in political contexts.</w:t>
      </w:r>
    </w:p>
    <w:bookmarkEnd w:id="22"/>
    <w:bookmarkStart w:id="26" w:name="professional-experience"/>
    <w:p>
      <w:pPr>
        <w:pStyle w:val="Heading2"/>
      </w:pPr>
      <w:r>
        <w:t xml:space="preserve">Professional Experience</w:t>
      </w:r>
    </w:p>
    <w:bookmarkStart w:id="23" w:name="member-of-the-munich-city-council"/>
    <w:p>
      <w:pPr>
        <w:pStyle w:val="Heading3"/>
      </w:pPr>
      <w:r>
        <w:rPr>
          <w:bCs/>
          <w:b/>
        </w:rPr>
        <w:t xml:space="preserve">Member of the Munich City Council</w:t>
      </w:r>
    </w:p>
    <w:p>
      <w:pPr>
        <w:pStyle w:val="FirstParagraph"/>
      </w:pPr>
      <w:r>
        <w:rPr>
          <w:iCs/>
          <w:i/>
        </w:rPr>
        <w:t xml:space="preserve">March 2015 – Present</w:t>
      </w:r>
    </w:p>
    <w:p>
      <w:pPr>
        <w:numPr>
          <w:ilvl w:val="0"/>
          <w:numId w:val="1002"/>
        </w:numPr>
        <w:pStyle w:val="Compact"/>
      </w:pPr>
      <w:r>
        <w:t xml:space="preserve">Spearheaded initiatives to modernize Munich’s public transportation system, including the expansion of the U-Bahn network and integration of electric bus fleets.</w:t>
      </w:r>
    </w:p>
    <w:p>
      <w:pPr>
        <w:numPr>
          <w:ilvl w:val="0"/>
          <w:numId w:val="1002"/>
        </w:numPr>
        <w:pStyle w:val="Compact"/>
      </w:pPr>
      <w:r>
        <w:t xml:space="preserve">Championed policies to reduce carbon emissions in line with Germany’s National Climate Protection Plan, leading to a 20% decrease in municipal emissions since 2018.</w:t>
      </w:r>
    </w:p>
    <w:p>
      <w:pPr>
        <w:numPr>
          <w:ilvl w:val="0"/>
          <w:numId w:val="1002"/>
        </w:numPr>
        <w:pStyle w:val="Compact"/>
      </w:pPr>
      <w:r>
        <w:t xml:space="preserve">Collaborated with local stakeholders to establish the "Munich Green Horizon" project, focusing on renewable energy and green spaces for urban communities.</w:t>
      </w:r>
    </w:p>
    <w:p>
      <w:pPr>
        <w:numPr>
          <w:ilvl w:val="0"/>
          <w:numId w:val="1002"/>
        </w:numPr>
        <w:pStyle w:val="Compact"/>
      </w:pPr>
      <w:r>
        <w:t xml:space="preserve">Represented Munich in federal discussions on housing affordability, advocating for increased subsidies for low-income families and affordable housing development.</w:t>
      </w:r>
    </w:p>
    <w:bookmarkEnd w:id="23"/>
    <w:bookmarkStart w:id="24" w:name="X064e5f754e6ea132c91d0e80dfe330af28e4d7e"/>
    <w:p>
      <w:pPr>
        <w:pStyle w:val="Heading3"/>
      </w:pPr>
      <w:r>
        <w:rPr>
          <w:bCs/>
          <w:b/>
        </w:rPr>
        <w:t xml:space="preserve">Head of the Department of Urban Development</w:t>
      </w:r>
    </w:p>
    <w:p>
      <w:pPr>
        <w:pStyle w:val="FirstParagraph"/>
      </w:pPr>
      <w:r>
        <w:rPr>
          <w:iCs/>
          <w:i/>
        </w:rPr>
        <w:t xml:space="preserve">2012 – 2015</w:t>
      </w:r>
    </w:p>
    <w:p>
      <w:pPr>
        <w:numPr>
          <w:ilvl w:val="0"/>
          <w:numId w:val="1003"/>
        </w:numPr>
        <w:pStyle w:val="Compact"/>
      </w:pPr>
      <w:r>
        <w:t xml:space="preserve">Overseeing the revitalization of Munich’s inner-city neighborhoods, including the "Rathausplatz Revival" project, which enhanced public spaces and improved accessibility for citizens.</w:t>
      </w:r>
    </w:p>
    <w:p>
      <w:pPr>
        <w:numPr>
          <w:ilvl w:val="0"/>
          <w:numId w:val="1003"/>
        </w:numPr>
        <w:pStyle w:val="Compact"/>
      </w:pPr>
      <w:r>
        <w:t xml:space="preserve">Implemented a data-driven approach to urban planning, utilizing AI and big data analytics to optimize infrastructure investments.</w:t>
      </w:r>
    </w:p>
    <w:p>
      <w:pPr>
        <w:numPr>
          <w:ilvl w:val="0"/>
          <w:numId w:val="1003"/>
        </w:numPr>
        <w:pStyle w:val="Compact"/>
      </w:pPr>
      <w:r>
        <w:t xml:space="preserve">Founded the "Munich Youth Innovation Hub," a program connecting young professionals with local government to co-create solutions for urban challenges.</w:t>
      </w:r>
    </w:p>
    <w:bookmarkEnd w:id="24"/>
    <w:bookmarkStart w:id="25" w:name="political-advisor-and-campaign-manager"/>
    <w:p>
      <w:pPr>
        <w:pStyle w:val="Heading3"/>
      </w:pPr>
      <w:r>
        <w:rPr>
          <w:bCs/>
          <w:b/>
        </w:rPr>
        <w:t xml:space="preserve">Political Advisor and Campaign Manager</w:t>
      </w:r>
    </w:p>
    <w:p>
      <w:pPr>
        <w:pStyle w:val="FirstParagraph"/>
      </w:pPr>
      <w:r>
        <w:rPr>
          <w:iCs/>
          <w:i/>
        </w:rPr>
        <w:t xml:space="preserve">2008 – 2012</w:t>
      </w:r>
    </w:p>
    <w:p>
      <w:pPr>
        <w:numPr>
          <w:ilvl w:val="0"/>
          <w:numId w:val="1004"/>
        </w:numPr>
        <w:pStyle w:val="Compact"/>
      </w:pPr>
      <w:r>
        <w:t xml:space="preserve">Provided strategic guidance for the Bavarian Social Democratic Party (SPD) during municipal elections, contributing to a historic victory in 2010.</w:t>
      </w:r>
    </w:p>
    <w:p>
      <w:pPr>
        <w:numPr>
          <w:ilvl w:val="0"/>
          <w:numId w:val="1004"/>
        </w:numPr>
        <w:pStyle w:val="Compact"/>
      </w:pPr>
      <w:r>
        <w:t xml:space="preserve">Developed voter engagement campaigns focusing on youth participation and digital outreach, increasing youth voter turnout by 15% in Munich.</w:t>
      </w:r>
    </w:p>
    <w:p>
      <w:pPr>
        <w:numPr>
          <w:ilvl w:val="0"/>
          <w:numId w:val="1004"/>
        </w:numPr>
        <w:pStyle w:val="Compact"/>
      </w:pPr>
      <w:r>
        <w:t xml:space="preserve">Advocated for transparency in political funding and spearheaded the "Open Government Initiative," making municipal data publicly accessible through an online portal.</w:t>
      </w:r>
    </w:p>
    <w:bookmarkEnd w:id="25"/>
    <w:bookmarkEnd w:id="26"/>
    <w:bookmarkStart w:id="27" w:name="key-skills"/>
    <w:p>
      <w:pPr>
        <w:pStyle w:val="Heading2"/>
      </w:pPr>
      <w:r>
        <w:t xml:space="preserve">Key Skills</w:t>
      </w:r>
    </w:p>
    <w:p>
      <w:pPr>
        <w:numPr>
          <w:ilvl w:val="0"/>
          <w:numId w:val="1005"/>
        </w:numPr>
        <w:pStyle w:val="Compact"/>
      </w:pPr>
      <w:r>
        <w:rPr>
          <w:bCs/>
          <w:b/>
        </w:rPr>
        <w:t xml:space="preserve">Policy Development:</w:t>
      </w:r>
      <w:r>
        <w:t xml:space="preserve"> </w:t>
      </w:r>
      <w:r>
        <w:t xml:space="preserve">Expertise in crafting legislation that addresses social, economic, and environmental challenges.</w:t>
      </w:r>
    </w:p>
    <w:p>
      <w:pPr>
        <w:numPr>
          <w:ilvl w:val="0"/>
          <w:numId w:val="1005"/>
        </w:numPr>
        <w:pStyle w:val="Compact"/>
      </w:pPr>
      <w:r>
        <w:rPr>
          <w:bCs/>
          <w:b/>
        </w:rPr>
        <w:t xml:space="preserve">Civic Engagement:</w:t>
      </w:r>
      <w:r>
        <w:t xml:space="preserve"> </w:t>
      </w:r>
      <w:r>
        <w:t xml:space="preserve">Proven ability to mobilize communities and foster dialogue between citizens and policymakers.</w:t>
      </w:r>
    </w:p>
    <w:p>
      <w:pPr>
        <w:numPr>
          <w:ilvl w:val="0"/>
          <w:numId w:val="1005"/>
        </w:numPr>
        <w:pStyle w:val="Compact"/>
      </w:pPr>
      <w:r>
        <w:rPr>
          <w:bCs/>
          <w:b/>
        </w:rPr>
        <w:t xml:space="preserve">Strategic Leadership:</w:t>
      </w:r>
      <w:r>
        <w:t xml:space="preserve"> </w:t>
      </w:r>
      <w:r>
        <w:t xml:space="preserve">Skilled in managing large-scale projects with a focus on long-term impact and sustainability.</w:t>
      </w:r>
    </w:p>
    <w:p>
      <w:pPr>
        <w:numPr>
          <w:ilvl w:val="0"/>
          <w:numId w:val="1005"/>
        </w:numPr>
        <w:pStyle w:val="Compact"/>
      </w:pPr>
      <w:r>
        <w:rPr>
          <w:bCs/>
          <w:b/>
        </w:rPr>
        <w:t xml:space="preserve">Diplomacy:</w:t>
      </w:r>
      <w:r>
        <w:t xml:space="preserve"> </w:t>
      </w:r>
      <w:r>
        <w:t xml:space="preserve">Experienced in negotiating with federal, state, and local stakeholders to advance shared goals.</w:t>
      </w:r>
    </w:p>
    <w:p>
      <w:pPr>
        <w:numPr>
          <w:ilvl w:val="0"/>
          <w:numId w:val="1005"/>
        </w:numPr>
        <w:pStyle w:val="Compact"/>
      </w:pPr>
      <w:r>
        <w:rPr>
          <w:bCs/>
          <w:b/>
        </w:rPr>
        <w:t xml:space="preserve">Public Speaking:</w:t>
      </w:r>
      <w:r>
        <w:t xml:space="preserve"> </w:t>
      </w:r>
      <w:r>
        <w:t xml:space="preserve">Regularly addresses public forums, media briefings, and academic institutions to promote transparency and civic education.</w:t>
      </w:r>
    </w:p>
    <w:bookmarkEnd w:id="27"/>
    <w:bookmarkStart w:id="28" w:name="languages"/>
    <w:p>
      <w:pPr>
        <w:pStyle w:val="Heading2"/>
      </w:pPr>
      <w:r>
        <w:t xml:space="preserve">Languages</w:t>
      </w:r>
    </w:p>
    <w:p>
      <w:pPr>
        <w:numPr>
          <w:ilvl w:val="0"/>
          <w:numId w:val="1006"/>
        </w:numPr>
        <w:pStyle w:val="Compact"/>
      </w:pPr>
      <w:r>
        <w:t xml:space="preserve">German (native)</w:t>
      </w:r>
    </w:p>
    <w:p>
      <w:pPr>
        <w:numPr>
          <w:ilvl w:val="0"/>
          <w:numId w:val="1006"/>
        </w:numPr>
        <w:pStyle w:val="Compact"/>
      </w:pPr>
      <w:r>
        <w:t xml:space="preserve">English (fluent)</w:t>
      </w:r>
    </w:p>
    <w:p>
      <w:pPr>
        <w:numPr>
          <w:ilvl w:val="0"/>
          <w:numId w:val="1006"/>
        </w:numPr>
        <w:pStyle w:val="Compact"/>
      </w:pPr>
      <w:r>
        <w:t xml:space="preserve">French (intermediate)</w:t>
      </w:r>
    </w:p>
    <w:bookmarkEnd w:id="28"/>
    <w:bookmarkStart w:id="29" w:name="certifications-and-training"/>
    <w:p>
      <w:pPr>
        <w:pStyle w:val="Heading2"/>
      </w:pPr>
      <w:r>
        <w:t xml:space="preserve">Certifications and Training</w:t>
      </w:r>
    </w:p>
    <w:p>
      <w:pPr>
        <w:numPr>
          <w:ilvl w:val="0"/>
          <w:numId w:val="1007"/>
        </w:numPr>
        <w:pStyle w:val="Compact"/>
      </w:pPr>
      <w:r>
        <w:rPr>
          <w:bCs/>
          <w:b/>
        </w:rPr>
        <w:t xml:space="preserve">Certificate in Sustainable Urban Development</w:t>
      </w:r>
      <w:r>
        <w:t xml:space="preserve">, United Nations-Habitat, 2018.</w:t>
      </w:r>
    </w:p>
    <w:p>
      <w:pPr>
        <w:numPr>
          <w:ilvl w:val="0"/>
          <w:numId w:val="1007"/>
        </w:numPr>
        <w:pStyle w:val="Compact"/>
      </w:pPr>
      <w:r>
        <w:rPr>
          <w:bCs/>
          <w:b/>
        </w:rPr>
        <w:t xml:space="preserve">Advanced Course in Political Communication</w:t>
      </w:r>
      <w:r>
        <w:t xml:space="preserve">, Max Weber Foundation, 2017.</w:t>
      </w:r>
    </w:p>
    <w:p>
      <w:pPr>
        <w:numPr>
          <w:ilvl w:val="0"/>
          <w:numId w:val="1007"/>
        </w:numPr>
        <w:pStyle w:val="Compact"/>
      </w:pPr>
      <w:r>
        <w:rPr>
          <w:bCs/>
          <w:b/>
        </w:rPr>
        <w:t xml:space="preserve">Leadership in Times of Crisis</w:t>
      </w:r>
      <w:r>
        <w:t xml:space="preserve">, German Federal Agency for Civic Education (Bundeszentrale für politische Bildung), 2016.</w:t>
      </w:r>
    </w:p>
    <w:bookmarkEnd w:id="29"/>
    <w:bookmarkStart w:id="30" w:name="projects-and-initiatives"/>
    <w:p>
      <w:pPr>
        <w:pStyle w:val="Heading2"/>
      </w:pPr>
      <w:r>
        <w:t xml:space="preserve">Projects and Initiatives</w:t>
      </w:r>
    </w:p>
    <w:p>
      <w:pPr>
        <w:numPr>
          <w:ilvl w:val="0"/>
          <w:numId w:val="1008"/>
        </w:numPr>
        <w:pStyle w:val="Compact"/>
      </w:pPr>
      <w:r>
        <w:rPr>
          <w:bCs/>
          <w:b/>
        </w:rPr>
        <w:t xml:space="preserve">"Munich Energy Transition 2030":</w:t>
      </w:r>
      <w:r>
        <w:t xml:space="preserve"> </w:t>
      </w:r>
      <w:r>
        <w:t xml:space="preserve">A city-wide initiative to achieve carbon neutrality by 2030, involving partnerships with local businesses and renewable energy providers.</w:t>
      </w:r>
    </w:p>
    <w:p>
      <w:pPr>
        <w:numPr>
          <w:ilvl w:val="0"/>
          <w:numId w:val="1008"/>
        </w:numPr>
        <w:pStyle w:val="Compact"/>
      </w:pPr>
      <w:r>
        <w:rPr>
          <w:bCs/>
          <w:b/>
        </w:rPr>
        <w:t xml:space="preserve">"Safe Streets for All":</w:t>
      </w:r>
      <w:r>
        <w:t xml:space="preserve"> </w:t>
      </w:r>
      <w:r>
        <w:t xml:space="preserve">A campaign to improve public safety in Munich’s neighborhoods through community policing and investment in youth programs.</w:t>
      </w:r>
    </w:p>
    <w:p>
      <w:pPr>
        <w:numPr>
          <w:ilvl w:val="0"/>
          <w:numId w:val="1008"/>
        </w:numPr>
        <w:pStyle w:val="Compact"/>
      </w:pPr>
      <w:r>
        <w:rPr>
          <w:bCs/>
          <w:b/>
        </w:rPr>
        <w:t xml:space="preserve">"Digital Democracy Platform":</w:t>
      </w:r>
      <w:r>
        <w:t xml:space="preserve"> </w:t>
      </w:r>
      <w:r>
        <w:t xml:space="preserve">Launched an online portal enabling citizens to propose, debate, and vote on local policies, increasing civic participation by 30%.</w:t>
      </w:r>
    </w:p>
    <w:bookmarkEnd w:id="30"/>
    <w:bookmarkStart w:id="31" w:name="awards-and-honors"/>
    <w:p>
      <w:pPr>
        <w:pStyle w:val="Heading2"/>
      </w:pPr>
      <w:r>
        <w:t xml:space="preserve">Awards and Honors</w:t>
      </w:r>
    </w:p>
    <w:p>
      <w:pPr>
        <w:numPr>
          <w:ilvl w:val="0"/>
          <w:numId w:val="1009"/>
        </w:numPr>
        <w:pStyle w:val="Compact"/>
      </w:pPr>
      <w:r>
        <w:rPr>
          <w:bCs/>
          <w:b/>
        </w:rPr>
        <w:t xml:space="preserve">Bavarian Public Service Award</w:t>
      </w:r>
      <w:r>
        <w:t xml:space="preserve"> </w:t>
      </w:r>
      <w:r>
        <w:t xml:space="preserve">(2019) – Recognized for excellence in urban development and community engagement.</w:t>
      </w:r>
    </w:p>
    <w:p>
      <w:pPr>
        <w:numPr>
          <w:ilvl w:val="0"/>
          <w:numId w:val="1009"/>
        </w:numPr>
        <w:pStyle w:val="Compact"/>
      </w:pPr>
      <w:r>
        <w:rPr>
          <w:bCs/>
          <w:b/>
        </w:rPr>
        <w:t xml:space="preserve">European Green City Leader</w:t>
      </w:r>
      <w:r>
        <w:t xml:space="preserve"> </w:t>
      </w:r>
      <w:r>
        <w:t xml:space="preserve">(2017) – Honored for Munich’s sustainability initiatives and climate action plans.</w:t>
      </w:r>
    </w:p>
    <w:p>
      <w:pPr>
        <w:numPr>
          <w:ilvl w:val="0"/>
          <w:numId w:val="1009"/>
        </w:numPr>
        <w:pStyle w:val="Compact"/>
      </w:pPr>
      <w:r>
        <w:rPr>
          <w:bCs/>
          <w:b/>
        </w:rPr>
        <w:t xml:space="preserve">Munich Citizen of the Year</w:t>
      </w:r>
      <w:r>
        <w:t xml:space="preserve"> </w:t>
      </w:r>
      <w:r>
        <w:t xml:space="preserve">(2015) – Celebrated for fostering inclusivity and innovation in public policy.</w:t>
      </w:r>
    </w:p>
    <w:bookmarkEnd w:id="31"/>
    <w:bookmarkStart w:id="32" w:name="references"/>
    <w:p>
      <w:pPr>
        <w:pStyle w:val="Heading2"/>
      </w:pPr>
      <w:r>
        <w:t xml:space="preserve">References</w:t>
      </w:r>
    </w:p>
    <w:p>
      <w:pPr>
        <w:pStyle w:val="FirstParagraph"/>
      </w:pPr>
      <w:r>
        <w:t xml:space="preserve">Available upon request. Please contact Anna-Maria Weber directly at anna.weber@muenchenpolitik.de.</w:t>
      </w:r>
    </w:p>
    <w:p>
      <w:pPr>
        <w:pStyle w:val="BodyText"/>
      </w:pPr>
      <w:r>
        <w:t xml:space="preserve">Curriculum Vitae for Politician in Germany Munich – Last Updated: April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Germany Munich</dc:title>
  <dc:creator/>
  <dc:language>en</dc:language>
  <cp:keywords/>
  <dcterms:created xsi:type="dcterms:W3CDTF">2026-07-28T18:23:55Z</dcterms:created>
  <dcterms:modified xsi:type="dcterms:W3CDTF">2026-07-28T18:23:55Z</dcterms:modified>
</cp:coreProperties>
</file>

<file path=docProps/custom.xml><?xml version="1.0" encoding="utf-8"?>
<Properties xmlns="http://schemas.openxmlformats.org/officeDocument/2006/custom-properties" xmlns:vt="http://schemas.openxmlformats.org/officeDocument/2006/docPropsVTypes"/>
</file>