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politician-in-italy-milan-full-name"/>
    <w:p>
      <w:pPr>
        <w:pStyle w:val="Heading2"/>
      </w:pPr>
      <w:r>
        <w:t xml:space="preserve">Politician in Italy Milan: [Full Name]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Milan, Italy</w:t>
      </w:r>
    </w:p>
    <w:p>
      <w:pPr>
        <w:pStyle w:val="BodyText"/>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+39 [phone number]</w:t>
      </w:r>
    </w:p>
    <w:p>
      <w:pPr>
        <w:numPr>
          <w:ilvl w:val="0"/>
          <w:numId w:val="1001"/>
        </w:numPr>
        <w:pStyle w:val="Compact"/>
      </w:pPr>
      <w:r>
        <w:t xml:space="preserve">Address: Via [Street Name], 123, 20100 Milan, Italy</w:t>
      </w:r>
    </w:p>
    <w:bookmarkEnd w:id="20"/>
    <w:bookmarkStart w:id="21" w:name="professional-summary"/>
    <w:p>
      <w:pPr>
        <w:pStyle w:val="Heading3"/>
      </w:pPr>
      <w:r>
        <w:t xml:space="preserve">Professional Summary</w:t>
      </w:r>
    </w:p>
    <w:p>
      <w:pPr>
        <w:pStyle w:val="FirstParagraph"/>
      </w:pPr>
      <w:r>
        <w:t xml:space="preserve">A dedicated and passionate politician with over [X] years of experience in public service, focused on advancing the interests of Italy Milan. Proven expertise in policy development, community engagement, and legislative advocacy. Committed to fostering sustainable growth, enhancing urban infrastructure, and promoting social equity in one of Italy's most dynamic cities. A strong advocate for Milan’s cultural heritage and economic vitality while aligning with national priorities.</w:t>
      </w:r>
    </w:p>
    <w:bookmarkEnd w:id="21"/>
    <w:bookmarkStart w:id="22" w:name="education"/>
    <w:p>
      <w:pPr>
        <w:pStyle w:val="Heading3"/>
      </w:pPr>
      <w:r>
        <w:t xml:space="preserve">Education</w:t>
      </w:r>
    </w:p>
    <w:p>
      <w:pPr>
        <w:numPr>
          <w:ilvl w:val="0"/>
          <w:numId w:val="1002"/>
        </w:numPr>
        <w:pStyle w:val="Compact"/>
      </w:pPr>
      <w:r>
        <w:rPr>
          <w:bCs/>
          <w:b/>
        </w:rPr>
        <w:t xml:space="preserve">Master’s Degree in Political Science</w:t>
      </w:r>
      <w:r>
        <w:t xml:space="preserve">, University of Milan, 2010</w:t>
      </w:r>
    </w:p>
    <w:p>
      <w:pPr>
        <w:numPr>
          <w:ilvl w:val="0"/>
          <w:numId w:val="1002"/>
        </w:numPr>
        <w:pStyle w:val="Compact"/>
      </w:pPr>
      <w:r>
        <w:rPr>
          <w:bCs/>
          <w:b/>
        </w:rPr>
        <w:t xml:space="preserve">Bachelor’s Degree in Law</w:t>
      </w:r>
      <w:r>
        <w:t xml:space="preserve">, University of Bocconi, 2007</w:t>
      </w:r>
    </w:p>
    <w:p>
      <w:pPr>
        <w:numPr>
          <w:ilvl w:val="0"/>
          <w:numId w:val="1002"/>
        </w:numPr>
        <w:pStyle w:val="Compact"/>
      </w:pPr>
      <w:r>
        <w:rPr>
          <w:bCs/>
          <w:b/>
        </w:rPr>
        <w:t xml:space="preserve">Advanced Studies in Public Administration</w:t>
      </w:r>
      <w:r>
        <w:t xml:space="preserve">, Scuola Superiore di Pubblica Amministrazione (SSPA), 2012</w:t>
      </w:r>
    </w:p>
    <w:bookmarkEnd w:id="22"/>
    <w:bookmarkStart w:id="27" w:name="professional-experience"/>
    <w:p>
      <w:pPr>
        <w:pStyle w:val="Heading3"/>
      </w:pPr>
      <w:r>
        <w:t xml:space="preserve">Professional Experience</w:t>
      </w:r>
    </w:p>
    <w:bookmarkStart w:id="23" w:name="X8290e298f33ac0c279e97d011a39a41a169f830"/>
    <w:p>
      <w:pPr>
        <w:pStyle w:val="Heading4"/>
      </w:pPr>
      <w:r>
        <w:t xml:space="preserve">Councilor for Urban Development, City of Milan (2015–Present)</w:t>
      </w:r>
    </w:p>
    <w:p>
      <w:pPr>
        <w:pStyle w:val="FirstParagraph"/>
      </w:pPr>
      <w:r>
        <w:t xml:space="preserve">Responsible for overseeing city planning, public transportation, and environmental policies. Spearheaded the "Milano 2025" initiative to modernize infrastructure while preserving historical landmarks. Collaborated with local stakeholders to reduce traffic congestion and promote green energy solutions.</w:t>
      </w:r>
    </w:p>
    <w:bookmarkEnd w:id="23"/>
    <w:bookmarkStart w:id="24" w:name="X11553ce3e302181adcbfb1b2f21e24d505f0526"/>
    <w:p>
      <w:pPr>
        <w:pStyle w:val="Heading4"/>
      </w:pPr>
      <w:r>
        <w:t xml:space="preserve">Member of the Italian Parliament (2010–2015)</w:t>
      </w:r>
    </w:p>
    <w:p>
      <w:pPr>
        <w:pStyle w:val="FirstParagraph"/>
      </w:pPr>
      <w:r>
        <w:t xml:space="preserve">Voted on national legislation impacting Milan’s economy and regional development. Advocated for increased funding for Lombardy’s transportation networks, including the expansion of Milan’s metro system. Played a key role in drafting policies to support small businesses in urban areas.</w:t>
      </w:r>
    </w:p>
    <w:bookmarkEnd w:id="24"/>
    <w:bookmarkStart w:id="25" w:name="X4259f3058156adf86034a9a4bd644b93685cd59"/>
    <w:p>
      <w:pPr>
        <w:pStyle w:val="Heading4"/>
      </w:pPr>
      <w:r>
        <w:t xml:space="preserve">Regional Councilor for Social Services, Lombardy Region (2007–2010)</w:t>
      </w:r>
    </w:p>
    <w:p>
      <w:pPr>
        <w:pStyle w:val="FirstParagraph"/>
      </w:pPr>
      <w:r>
        <w:t xml:space="preserve">Focused on improving access to healthcare, education, and housing for Milanese residents. Initiated programs to address homelessness and support vulnerable populations during the economic crisis.</w:t>
      </w:r>
    </w:p>
    <w:bookmarkEnd w:id="25"/>
    <w:bookmarkStart w:id="26" w:name="Xa6e8ad3e8c9192bb399f49838e854debf28a3eb"/>
    <w:p>
      <w:pPr>
        <w:pStyle w:val="Heading4"/>
      </w:pPr>
      <w:r>
        <w:t xml:space="preserve">Local Political Advisor in Milan (2005–2007)</w:t>
      </w:r>
    </w:p>
    <w:p>
      <w:pPr>
        <w:pStyle w:val="FirstParagraph"/>
      </w:pPr>
      <w:r>
        <w:t xml:space="preserve">Provided strategic guidance to local politicians on community engagement and policy implementation. Organized town halls to gather public input on urban development projects, ensuring transparency and inclusivity.</w:t>
      </w:r>
    </w:p>
    <w:bookmarkEnd w:id="26"/>
    <w:bookmarkEnd w:id="27"/>
    <w:bookmarkStart w:id="28" w:name="key-achievements"/>
    <w:p>
      <w:pPr>
        <w:pStyle w:val="Heading3"/>
      </w:pPr>
      <w:r>
        <w:t xml:space="preserve">Key Achievements</w:t>
      </w:r>
    </w:p>
    <w:p>
      <w:pPr>
        <w:numPr>
          <w:ilvl w:val="0"/>
          <w:numId w:val="1003"/>
        </w:numPr>
        <w:pStyle w:val="Compact"/>
      </w:pPr>
      <w:r>
        <w:t xml:space="preserve">Successful negotiation of the "Green Milan" project, reducing carbon emissions by 15% in five years through renewable energy investments.</w:t>
      </w:r>
    </w:p>
    <w:p>
      <w:pPr>
        <w:numPr>
          <w:ilvl w:val="0"/>
          <w:numId w:val="1003"/>
        </w:numPr>
        <w:pStyle w:val="Compact"/>
      </w:pPr>
      <w:r>
        <w:t xml:space="preserve">Expanded the city’s public transportation network, increasing ridership by 20% and reducing traffic-related pollution.</w:t>
      </w:r>
    </w:p>
    <w:p>
      <w:pPr>
        <w:numPr>
          <w:ilvl w:val="0"/>
          <w:numId w:val="1003"/>
        </w:numPr>
        <w:pStyle w:val="Compact"/>
      </w:pPr>
      <w:r>
        <w:t xml:space="preserve">Led the creation of the "Milan Cultural Heritage Fund," preserving over 50 historical sites while promoting tourism and local employment.</w:t>
      </w:r>
    </w:p>
    <w:p>
      <w:pPr>
        <w:numPr>
          <w:ilvl w:val="0"/>
          <w:numId w:val="1003"/>
        </w:numPr>
        <w:pStyle w:val="Compact"/>
      </w:pPr>
      <w:r>
        <w:t xml:space="preserve">Advocated for increased funding to modernize Milan’s schools, resulting in improved educational outcomes for thousands of students.</w:t>
      </w:r>
    </w:p>
    <w:bookmarkEnd w:id="28"/>
    <w:bookmarkStart w:id="29" w:name="skills"/>
    <w:p>
      <w:pPr>
        <w:pStyle w:val="Heading3"/>
      </w:pPr>
      <w:r>
        <w:t xml:space="preserve">Skills</w:t>
      </w:r>
    </w:p>
    <w:p>
      <w:pPr>
        <w:numPr>
          <w:ilvl w:val="0"/>
          <w:numId w:val="1004"/>
        </w:numPr>
        <w:pStyle w:val="Compact"/>
      </w:pPr>
      <w:r>
        <w:t xml:space="preserve">Policy Analysis and Development</w:t>
      </w:r>
    </w:p>
    <w:p>
      <w:pPr>
        <w:numPr>
          <w:ilvl w:val="0"/>
          <w:numId w:val="1004"/>
        </w:numPr>
        <w:pStyle w:val="Compact"/>
      </w:pPr>
      <w:r>
        <w:t xml:space="preserve">Public Speaking and Debate</w:t>
      </w:r>
    </w:p>
    <w:p>
      <w:pPr>
        <w:numPr>
          <w:ilvl w:val="0"/>
          <w:numId w:val="1004"/>
        </w:numPr>
        <w:pStyle w:val="Compact"/>
      </w:pPr>
      <w:r>
        <w:t xml:space="preserve">Stakeholder Engagement and Negotiation</w:t>
      </w:r>
    </w:p>
    <w:p>
      <w:pPr>
        <w:numPr>
          <w:ilvl w:val="0"/>
          <w:numId w:val="1004"/>
        </w:numPr>
        <w:pStyle w:val="Compact"/>
      </w:pPr>
      <w:r>
        <w:t xml:space="preserve">Urban Planning and Environmental Policy</w:t>
      </w:r>
    </w:p>
    <w:p>
      <w:pPr>
        <w:numPr>
          <w:ilvl w:val="0"/>
          <w:numId w:val="1004"/>
        </w:numPr>
        <w:pStyle w:val="Compact"/>
      </w:pPr>
      <w:r>
        <w:t xml:space="preserve">Languages: Italian (native), English (fluent), French (basic)</w:t>
      </w:r>
    </w:p>
    <w:bookmarkEnd w:id="29"/>
    <w:bookmarkStart w:id="30" w:name="publications-and-speeches"/>
    <w:p>
      <w:pPr>
        <w:pStyle w:val="Heading3"/>
      </w:pPr>
      <w:r>
        <w:t xml:space="preserve">Publications and Speeches</w:t>
      </w:r>
    </w:p>
    <w:p>
      <w:pPr>
        <w:numPr>
          <w:ilvl w:val="0"/>
          <w:numId w:val="1005"/>
        </w:numPr>
        <w:pStyle w:val="Compact"/>
      </w:pPr>
      <w:r>
        <w:t xml:space="preserve">"Sustainable Cities for a Greener Future," published in *Il Giornale di Lombardia*, 2018.</w:t>
      </w:r>
    </w:p>
    <w:p>
      <w:pPr>
        <w:numPr>
          <w:ilvl w:val="0"/>
          <w:numId w:val="1005"/>
        </w:numPr>
        <w:pStyle w:val="Compact"/>
      </w:pPr>
      <w:r>
        <w:t xml:space="preserve">Keynote speech at the Milan International Urban Development Conference, 2020: "Innovation and Tradition in Modern Governance."</w:t>
      </w:r>
    </w:p>
    <w:p>
      <w:pPr>
        <w:numPr>
          <w:ilvl w:val="0"/>
          <w:numId w:val="1005"/>
        </w:numPr>
        <w:pStyle w:val="Compact"/>
      </w:pPr>
      <w:r>
        <w:t xml:space="preserve">Co-authored the report "Milan’s Path to Carbon Neutrality by 2030," presented to the European Commission.</w:t>
      </w:r>
    </w:p>
    <w:bookmarkEnd w:id="30"/>
    <w:bookmarkStart w:id="31" w:name="volunteer-and-community-work"/>
    <w:p>
      <w:pPr>
        <w:pStyle w:val="Heading3"/>
      </w:pPr>
      <w:r>
        <w:t xml:space="preserve">Volunteer and Community Work</w:t>
      </w:r>
    </w:p>
    <w:p>
      <w:pPr>
        <w:pStyle w:val="FirstParagraph"/>
      </w:pPr>
      <w:r>
        <w:t xml:space="preserve">Active participant in local initiatives such as the "Milan Food Bank" and "Youth Mentorship Program." Regularly volunteers with NGOs focused on refugee integration and education access in Milan.</w:t>
      </w:r>
    </w:p>
    <w:bookmarkEnd w:id="31"/>
    <w:bookmarkStart w:id="32" w:name="political-affiliation"/>
    <w:p>
      <w:pPr>
        <w:pStyle w:val="Heading3"/>
      </w:pPr>
      <w:r>
        <w:t xml:space="preserve">Political Affiliation</w:t>
      </w:r>
    </w:p>
    <w:p>
      <w:pPr>
        <w:pStyle w:val="FirstParagraph"/>
      </w:pPr>
      <w:r>
        <w:t xml:space="preserve">[Political Party Name], a center-left coalition focused on social justice, economic equity, and environmental sustainability. Committed to representing the diverse needs of Milan’s population while aligning with national goals.</w:t>
      </w:r>
    </w:p>
    <w:bookmarkEnd w:id="32"/>
    <w:bookmarkStart w:id="33" w:name="references"/>
    <w:p>
      <w:pPr>
        <w:pStyle w:val="Heading3"/>
      </w:pPr>
      <w:r>
        <w:t xml:space="preserve">References</w:t>
      </w:r>
    </w:p>
    <w:p>
      <w:pPr>
        <w:pStyle w:val="FirstParagraph"/>
      </w:pPr>
      <w:r>
        <w:t xml:space="preserve">Available upon request. References include former colleagues, local business leaders, and community representatives in Italy Milan.</w:t>
      </w:r>
    </w:p>
    <w:bookmarkEnd w:id="33"/>
    <w:p>
      <w:pPr>
        <w:pStyle w:val="BodyText"/>
      </w:pPr>
      <w:r>
        <w:rPr>
          <w:bCs/>
          <w:b/>
        </w:rPr>
        <w:t xml:space="preserve">Note:</w:t>
      </w:r>
      <w:r>
        <w:t xml:space="preserve"> </w:t>
      </w:r>
      <w:r>
        <w:t xml:space="preserve">This curriculum vitae is tailored for a politician based in Italy Milan, emphasizing their contributions to the city’s development and alignment with national priorities.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Italy Milan</dc:title>
  <dc:creator/>
  <dc:language>en</dc:language>
  <cp:keywords/>
  <dcterms:created xsi:type="dcterms:W3CDTF">2025-12-15T23:00:31Z</dcterms:created>
  <dcterms:modified xsi:type="dcterms:W3CDTF">2025-12-15T23:00:31Z</dcterms:modified>
</cp:coreProperties>
</file>

<file path=docProps/custom.xml><?xml version="1.0" encoding="utf-8"?>
<Properties xmlns="http://schemas.openxmlformats.org/officeDocument/2006/custom-properties" xmlns:vt="http://schemas.openxmlformats.org/officeDocument/2006/docPropsVTypes"/>
</file>