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politician-full-name"/>
    <w:p>
      <w:pPr>
        <w:pStyle w:val="Heading2"/>
      </w:pPr>
      <w:r>
        <w:t xml:space="preserve">Politician: [Full Name]</w:t>
      </w:r>
    </w:p>
    <w:p>
      <w:pPr>
        <w:pStyle w:val="FirstParagraph"/>
      </w:pPr>
      <w:r>
        <w:rPr>
          <w:bCs/>
          <w:b/>
        </w:rPr>
        <w:t xml:space="preserve">Kuwait City, Kuwait</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Address:</w:t>
      </w:r>
      <w:r>
        <w:t xml:space="preserve"> </w:t>
      </w:r>
      <w:r>
        <w:t xml:space="preserve">[Street Address, Kuwait City, Kuwait]</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Phone:</w:t>
      </w:r>
      <w:r>
        <w:t xml:space="preserve"> </w:t>
      </w:r>
      <w:r>
        <w:t xml:space="preserve">[+965 XXX XXX XXX]</w:t>
      </w:r>
    </w:p>
    <w:bookmarkEnd w:id="20"/>
    <w:bookmarkStart w:id="21" w:name="professional-summary"/>
    <w:p>
      <w:pPr>
        <w:pStyle w:val="Heading3"/>
      </w:pPr>
      <w:r>
        <w:t xml:space="preserve">Professional Summary</w:t>
      </w:r>
    </w:p>
    <w:p>
      <w:pPr>
        <w:pStyle w:val="FirstParagraph"/>
      </w:pPr>
      <w:r>
        <w:t xml:space="preserve">A dedicated and experienced politician with over [X] years of service in Kuwait City, committed to advancing the welfare of citizens through policy innovation, economic development, and social empowerment. As a respected figure in Kuwait's political landscape, [Full Name] has consistently focused on bridging community needs with national priorities. With a strong background in public administration and legislative affairs, they have played a pivotal role in shaping initiatives that promote transparency, education reform, and sustainable infrastructure in Kuwait City. Their work reflects an unwavering commitment to the principles of democracy, justice, and progress for all residents of Kuwait.</w:t>
      </w:r>
    </w:p>
    <w:bookmarkEnd w:id="21"/>
    <w:bookmarkStart w:id="22" w:name="education"/>
    <w:p>
      <w:pPr>
        <w:pStyle w:val="Heading3"/>
      </w:pPr>
      <w:r>
        <w:t xml:space="preserve">Education</w:t>
      </w:r>
    </w:p>
    <w:p>
      <w:pPr>
        <w:numPr>
          <w:ilvl w:val="0"/>
          <w:numId w:val="1002"/>
        </w:numPr>
        <w:pStyle w:val="Compact"/>
      </w:pPr>
      <w:r>
        <w:rPr>
          <w:bCs/>
          <w:b/>
        </w:rPr>
        <w:t xml:space="preserve">Bachelor of Arts in Political Science</w:t>
      </w:r>
      <w:r>
        <w:t xml:space="preserve">, [University Name], Kuwait City, Kuwait – [Year]</w:t>
      </w:r>
    </w:p>
    <w:p>
      <w:pPr>
        <w:numPr>
          <w:ilvl w:val="0"/>
          <w:numId w:val="1002"/>
        </w:numPr>
        <w:pStyle w:val="Compact"/>
      </w:pPr>
      <w:r>
        <w:rPr>
          <w:bCs/>
          <w:b/>
        </w:rPr>
        <w:t xml:space="preserve">Master of Public Administration</w:t>
      </w:r>
      <w:r>
        <w:t xml:space="preserve">, [University Name], Kuwait City, Kuwait – [Year]</w:t>
      </w:r>
    </w:p>
    <w:p>
      <w:pPr>
        <w:numPr>
          <w:ilvl w:val="0"/>
          <w:numId w:val="1002"/>
        </w:numPr>
        <w:pStyle w:val="Compact"/>
      </w:pPr>
      <w:r>
        <w:rPr>
          <w:bCs/>
          <w:b/>
        </w:rPr>
        <w:t xml:space="preserve">Certification in Legislative Leadership</w:t>
      </w:r>
      <w:r>
        <w:t xml:space="preserve">, [Institution Name], New York, USA – [Year]</w:t>
      </w:r>
    </w:p>
    <w:bookmarkEnd w:id="22"/>
    <w:bookmarkStart w:id="27" w:name="professional-experience"/>
    <w:p>
      <w:pPr>
        <w:pStyle w:val="Heading3"/>
      </w:pPr>
      <w:r>
        <w:t xml:space="preserve">Professional Experience</w:t>
      </w:r>
    </w:p>
    <w:bookmarkStart w:id="23" w:name="kuwait-city-municipal-council-member"/>
    <w:p>
      <w:pPr>
        <w:pStyle w:val="Heading4"/>
      </w:pPr>
      <w:r>
        <w:t xml:space="preserve">Kuwait City Municipal Council Member</w:t>
      </w:r>
    </w:p>
    <w:p>
      <w:pPr>
        <w:pStyle w:val="FirstParagraph"/>
      </w:pPr>
      <w:r>
        <w:rPr>
          <w:iCs/>
          <w:i/>
        </w:rPr>
        <w:t xml:space="preserve">[Year] – Present</w:t>
      </w:r>
    </w:p>
    <w:p>
      <w:pPr>
        <w:numPr>
          <w:ilvl w:val="0"/>
          <w:numId w:val="1003"/>
        </w:numPr>
        <w:pStyle w:val="Compact"/>
      </w:pPr>
      <w:r>
        <w:t xml:space="preserve">Represented [District Name], Kuwait City, focusing on urban development, public services, and environmental sustainability.</w:t>
      </w:r>
    </w:p>
    <w:p>
      <w:pPr>
        <w:numPr>
          <w:ilvl w:val="0"/>
          <w:numId w:val="1003"/>
        </w:numPr>
        <w:pStyle w:val="Compact"/>
      </w:pPr>
      <w:r>
        <w:t xml:space="preserve">Led initiatives to modernize infrastructure, including road upgrades and public transportation systems.</w:t>
      </w:r>
    </w:p>
    <w:p>
      <w:pPr>
        <w:numPr>
          <w:ilvl w:val="0"/>
          <w:numId w:val="1003"/>
        </w:numPr>
        <w:pStyle w:val="Compact"/>
      </w:pPr>
      <w:r>
        <w:t xml:space="preserve">Collaborated with local stakeholders to address community concerns such as waste management and housing affordability.</w:t>
      </w:r>
    </w:p>
    <w:bookmarkEnd w:id="23"/>
    <w:bookmarkStart w:id="24" w:name="X826dd186b3f94fc747ce1bca2b2a922bcd20992"/>
    <w:p>
      <w:pPr>
        <w:pStyle w:val="Heading4"/>
      </w:pPr>
      <w:r>
        <w:t xml:space="preserve">Member of the Kuwait Parliament (Majlis Al-Umma)</w:t>
      </w:r>
    </w:p>
    <w:p>
      <w:pPr>
        <w:pStyle w:val="FirstParagraph"/>
      </w:pPr>
      <w:r>
        <w:rPr>
          <w:iCs/>
          <w:i/>
        </w:rPr>
        <w:t xml:space="preserve">[Year] – [Year]</w:t>
      </w:r>
    </w:p>
    <w:p>
      <w:pPr>
        <w:numPr>
          <w:ilvl w:val="0"/>
          <w:numId w:val="1004"/>
        </w:numPr>
        <w:pStyle w:val="Compact"/>
      </w:pPr>
      <w:r>
        <w:t xml:space="preserve">Sponsored and supported legislation to enhance public education, healthcare access, and labor rights.</w:t>
      </w:r>
    </w:p>
    <w:p>
      <w:pPr>
        <w:numPr>
          <w:ilvl w:val="0"/>
          <w:numId w:val="1004"/>
        </w:numPr>
        <w:pStyle w:val="Compact"/>
      </w:pPr>
      <w:r>
        <w:t xml:space="preserve">Chaired committees on economic development, ensuring alignment with Kuwait's Vision 2035 goals.</w:t>
      </w:r>
    </w:p>
    <w:p>
      <w:pPr>
        <w:numPr>
          <w:ilvl w:val="0"/>
          <w:numId w:val="1004"/>
        </w:numPr>
        <w:pStyle w:val="Compact"/>
      </w:pPr>
      <w:r>
        <w:t xml:space="preserve">Advocated for transparency in government spending and anti-corruption measures.</w:t>
      </w:r>
    </w:p>
    <w:bookmarkEnd w:id="24"/>
    <w:bookmarkStart w:id="25" w:name="advisor-to-the-ministry-of-interior"/>
    <w:p>
      <w:pPr>
        <w:pStyle w:val="Heading4"/>
      </w:pPr>
      <w:r>
        <w:t xml:space="preserve">Advisor to the Ministry of Interior</w:t>
      </w:r>
    </w:p>
    <w:p>
      <w:pPr>
        <w:pStyle w:val="FirstParagraph"/>
      </w:pPr>
      <w:r>
        <w:rPr>
          <w:iCs/>
          <w:i/>
        </w:rPr>
        <w:t xml:space="preserve">[Year] – [Year]</w:t>
      </w:r>
    </w:p>
    <w:p>
      <w:pPr>
        <w:numPr>
          <w:ilvl w:val="0"/>
          <w:numId w:val="1005"/>
        </w:numPr>
        <w:pStyle w:val="Compact"/>
      </w:pPr>
      <w:r>
        <w:t xml:space="preserve">Provided strategic guidance on community engagement programs and public safety policies.</w:t>
      </w:r>
    </w:p>
    <w:p>
      <w:pPr>
        <w:numPr>
          <w:ilvl w:val="0"/>
          <w:numId w:val="1005"/>
        </w:numPr>
        <w:pStyle w:val="Compact"/>
      </w:pPr>
      <w:r>
        <w:t xml:space="preserve">Developed frameworks for integrating youth into civic activities and national development plans.</w:t>
      </w:r>
    </w:p>
    <w:bookmarkEnd w:id="25"/>
    <w:bookmarkStart w:id="26" w:name="X199624ba23b1d1ae1a2baaf0a14a7e2db08bdd9"/>
    <w:p>
      <w:pPr>
        <w:pStyle w:val="Heading4"/>
      </w:pPr>
      <w:r>
        <w:t xml:space="preserve">Director, Kuwait Youth Development Foundation</w:t>
      </w:r>
    </w:p>
    <w:p>
      <w:pPr>
        <w:pStyle w:val="FirstParagraph"/>
      </w:pPr>
      <w:r>
        <w:rPr>
          <w:iCs/>
          <w:i/>
        </w:rPr>
        <w:t xml:space="preserve">[Year] – [Year]</w:t>
      </w:r>
    </w:p>
    <w:p>
      <w:pPr>
        <w:numPr>
          <w:ilvl w:val="0"/>
          <w:numId w:val="1006"/>
        </w:numPr>
        <w:pStyle w:val="Compact"/>
      </w:pPr>
      <w:r>
        <w:t xml:space="preserve">Launched programs to empower young leaders through education, mentorship, and entrepreneurship opportunities.</w:t>
      </w:r>
    </w:p>
    <w:p>
      <w:pPr>
        <w:numPr>
          <w:ilvl w:val="0"/>
          <w:numId w:val="1006"/>
        </w:numPr>
        <w:pStyle w:val="Compact"/>
      </w:pPr>
      <w:r>
        <w:t xml:space="preserve">Partnered with international organizations to secure funding for vocational training initiatives.</w:t>
      </w:r>
    </w:p>
    <w:bookmarkEnd w:id="26"/>
    <w:bookmarkEnd w:id="27"/>
    <w:bookmarkStart w:id="28" w:name="honors-and-awards"/>
    <w:p>
      <w:pPr>
        <w:pStyle w:val="Heading3"/>
      </w:pPr>
      <w:r>
        <w:t xml:space="preserve">Honors and Awards</w:t>
      </w:r>
    </w:p>
    <w:p>
      <w:pPr>
        <w:numPr>
          <w:ilvl w:val="0"/>
          <w:numId w:val="1007"/>
        </w:numPr>
        <w:pStyle w:val="Compact"/>
      </w:pPr>
      <w:r>
        <w:rPr>
          <w:bCs/>
          <w:b/>
        </w:rPr>
        <w:t xml:space="preserve">Kuwaiti Leader of the Year Award</w:t>
      </w:r>
      <w:r>
        <w:t xml:space="preserve">, [Year] – Recognized for outstanding contributions to public service in Kuwait City.</w:t>
      </w:r>
    </w:p>
    <w:p>
      <w:pPr>
        <w:numPr>
          <w:ilvl w:val="0"/>
          <w:numId w:val="1007"/>
        </w:numPr>
        <w:pStyle w:val="Compact"/>
      </w:pPr>
      <w:r>
        <w:rPr>
          <w:bCs/>
          <w:b/>
        </w:rPr>
        <w:t xml:space="preserve">Community Impact Excellence Award</w:t>
      </w:r>
      <w:r>
        <w:t xml:space="preserve">, [Organization Name], [Year] – Celebrated for grassroots initiatives in education and welfare.</w:t>
      </w:r>
    </w:p>
    <w:p>
      <w:pPr>
        <w:numPr>
          <w:ilvl w:val="0"/>
          <w:numId w:val="1007"/>
        </w:numPr>
        <w:pStyle w:val="Compact"/>
      </w:pPr>
      <w:r>
        <w:rPr>
          <w:bCs/>
          <w:b/>
        </w:rPr>
        <w:t xml:space="preserve">Public Policy Innovation Prize</w:t>
      </w:r>
      <w:r>
        <w:t xml:space="preserve">, [Institution Name], [Year] – Honored for legislative reforms in economic empowerment.</w:t>
      </w:r>
    </w:p>
    <w:bookmarkEnd w:id="28"/>
    <w:bookmarkStart w:id="29" w:name="community-involvement"/>
    <w:p>
      <w:pPr>
        <w:pStyle w:val="Heading3"/>
      </w:pPr>
      <w:r>
        <w:t xml:space="preserve">Community Involvement</w:t>
      </w:r>
    </w:p>
    <w:p>
      <w:pPr>
        <w:pStyle w:val="FirstParagraph"/>
      </w:pPr>
      <w:r>
        <w:t xml:space="preserve">[Full Name] has been actively engaged in Kuwait City's civic life, serving on numerous boards and committees. They have spearheaded the establishment of free legal aid clinics, supported disaster relief efforts, and championed cultural preservation projects. Their work with local NGOs has focused on reducing poverty, improving access to healthcare, and promoting intergenerational dialogue.</w:t>
      </w:r>
    </w:p>
    <w:bookmarkEnd w:id="29"/>
    <w:bookmarkStart w:id="30" w:name="language-skills"/>
    <w:p>
      <w:pPr>
        <w:pStyle w:val="Heading3"/>
      </w:pPr>
      <w:r>
        <w:t xml:space="preserve">Language Skills</w:t>
      </w:r>
    </w:p>
    <w:p>
      <w:pPr>
        <w:numPr>
          <w:ilvl w:val="0"/>
          <w:numId w:val="1008"/>
        </w:numPr>
        <w:pStyle w:val="Compact"/>
      </w:pPr>
      <w:r>
        <w:t xml:space="preserve">Fluent in Arabic (native speaker)</w:t>
      </w:r>
    </w:p>
    <w:p>
      <w:pPr>
        <w:numPr>
          <w:ilvl w:val="0"/>
          <w:numId w:val="1008"/>
        </w:numPr>
        <w:pStyle w:val="Compact"/>
      </w:pPr>
      <w:r>
        <w:t xml:space="preserve">Proficient in English (written and spoken)</w:t>
      </w:r>
    </w:p>
    <w:p>
      <w:pPr>
        <w:numPr>
          <w:ilvl w:val="0"/>
          <w:numId w:val="1008"/>
        </w:numPr>
        <w:pStyle w:val="Compact"/>
      </w:pPr>
      <w:r>
        <w:t xml:space="preserve">Bilingual in Kuwaiti Dialect and formal Arabic</w:t>
      </w:r>
    </w:p>
    <w:bookmarkEnd w:id="30"/>
    <w:bookmarkStart w:id="31" w:name="references"/>
    <w:p>
      <w:pPr>
        <w:pStyle w:val="Heading3"/>
      </w:pPr>
      <w:r>
        <w:t xml:space="preserve">References</w:t>
      </w:r>
    </w:p>
    <w:p>
      <w:pPr>
        <w:pStyle w:val="FirstParagraph"/>
      </w:pPr>
      <w:r>
        <w:t xml:space="preserve">Available upon request. [Full Name] has worked closely with prominent figures in Kuwait's political, academic, and civic sectors, including [Name], [Title], [Organization], and others.</w:t>
      </w:r>
    </w:p>
    <w:bookmarkEnd w:id="31"/>
    <w:p>
      <w:pPr>
        <w:pStyle w:val="BodyText"/>
      </w:pPr>
      <w:r>
        <w:rPr>
          <w:bCs/>
          <w:b/>
        </w:rPr>
        <w:t xml:space="preserve">Kuwait City</w:t>
      </w:r>
      <w:r>
        <w:t xml:space="preserve"> </w:t>
      </w:r>
      <w:r>
        <w:t xml:space="preserve">– A city at the heart of Kuwait's political and cultural evolution. This Curriculum Vitae reflects the journey of a politician deeply rooted in the values and aspirations of Kuwait City, striving to build a legacy of progress and 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Kuwait City</dc:title>
  <dc:creator/>
  <dc:language>en</dc:language>
  <cp:keywords/>
  <dcterms:created xsi:type="dcterms:W3CDTF">2026-07-23T15:44:25Z</dcterms:created>
  <dcterms:modified xsi:type="dcterms:W3CDTF">2026-07-23T15:44:25Z</dcterms:modified>
</cp:coreProperties>
</file>

<file path=docProps/custom.xml><?xml version="1.0" encoding="utf-8"?>
<Properties xmlns="http://schemas.openxmlformats.org/officeDocument/2006/custom-properties" xmlns:vt="http://schemas.openxmlformats.org/officeDocument/2006/docPropsVTypes"/>
</file>