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Netherlands</w:t>
      </w:r>
      <w:r>
        <w:t xml:space="preserve"> </w:t>
      </w:r>
      <w:r>
        <w:t xml:space="preserve">Amsterdam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Jan van der Meer</w:t>
      </w:r>
      <w:r>
        <w:br/>
      </w:r>
      <w:r>
        <w:rPr>
          <w:bCs/>
          <w:b/>
        </w:rPr>
        <w:t xml:space="preserve">Email:</w:t>
      </w:r>
      <w:r>
        <w:t xml:space="preserve"> </w:t>
      </w:r>
      <w:r>
        <w:t xml:space="preserve">jan.vandermeer@amsterdam.nl</w:t>
      </w:r>
      <w:r>
        <w:br/>
      </w:r>
      <w:r>
        <w:rPr>
          <w:bCs/>
          <w:b/>
        </w:rPr>
        <w:t xml:space="preserve">Phone:</w:t>
      </w:r>
      <w:r>
        <w:t xml:space="preserve"> </w:t>
      </w:r>
      <w:r>
        <w:t xml:space="preserve">+31 6 12345678</w:t>
      </w:r>
      <w:r>
        <w:br/>
      </w:r>
      <w:r>
        <w:rPr>
          <w:bCs/>
          <w:b/>
        </w:rPr>
        <w:t xml:space="preserve">Address:</w:t>
      </w:r>
      <w:r>
        <w:t xml:space="preserve"> </w:t>
      </w:r>
      <w:r>
        <w:t xml:space="preserve">Amsterdam, Netherlands</w:t>
      </w:r>
    </w:p>
    <w:bookmarkEnd w:id="20"/>
    <w:bookmarkStart w:id="21" w:name="purpose-of-this-curriculum-vitae"/>
    <w:p>
      <w:pPr>
        <w:pStyle w:val="Heading2"/>
      </w:pPr>
      <w:r>
        <w:t xml:space="preserve">Purpose of This Curriculum Vitae</w:t>
      </w:r>
    </w:p>
    <w:p>
      <w:pPr>
        <w:pStyle w:val="FirstParagraph"/>
      </w:pPr>
      <w:r>
        <w:t xml:space="preserve">This document presents the professional profile and achievements of Jan van der Meer, a dedicated politician serving the people of Netherlands Amsterdam. As a prominent figure in local governance, this CV highlights his commitment to shaping policies that address the unique challenges and opportunities within Amsterdam. The structure emphasizes key aspects such as educational background, political career, community engagement, and contributions to public welfare in the context of Netherlands Amsterdam.</w:t>
      </w:r>
    </w:p>
    <w:bookmarkEnd w:id="21"/>
    <w:bookmarkStart w:id="22" w:name="professional-summary"/>
    <w:p>
      <w:pPr>
        <w:pStyle w:val="Heading2"/>
      </w:pPr>
      <w:r>
        <w:t xml:space="preserve">Professional Summary</w:t>
      </w:r>
    </w:p>
    <w:p>
      <w:pPr>
        <w:pStyle w:val="FirstParagraph"/>
      </w:pPr>
      <w:r>
        <w:t xml:space="preserve">Jan van der Meer is a seasoned politician with over 15 years of experience in public service within Netherlands Amsterdam. As a member of the Municipal Council and former Deputy Mayor for Social Affairs and Urban Development, he has consistently advocated for sustainable urban planning, social equity, and inclusive governance. His work reflects a deep understanding of Amsterdam’s diverse cultural landscape and its need for forward-thinking leadership. This Curriculum Vitae underscores his role as a key stakeholder in advancing the vision of Netherlands Amsterdam as a global hub for innovation, sustainability, and community empowerment.</w:t>
      </w:r>
    </w:p>
    <w:bookmarkEnd w:id="22"/>
    <w:bookmarkStart w:id="23" w:name="education"/>
    <w:p>
      <w:pPr>
        <w:pStyle w:val="Heading2"/>
      </w:pPr>
      <w:r>
        <w:t xml:space="preserve">Education</w:t>
      </w:r>
    </w:p>
    <w:p>
      <w:pPr>
        <w:numPr>
          <w:ilvl w:val="0"/>
          <w:numId w:val="1001"/>
        </w:numPr>
        <w:pStyle w:val="Compact"/>
      </w:pPr>
      <w:r>
        <w:rPr>
          <w:bCs/>
          <w:b/>
        </w:rPr>
        <w:t xml:space="preserve">MSc in Political Science</w:t>
      </w:r>
      <w:r>
        <w:t xml:space="preserve">, University of Amsterdam (2005–2008)</w:t>
      </w:r>
      <w:r>
        <w:br/>
      </w:r>
      <w:r>
        <w:t xml:space="preserve">Specialized in local governance and public policy, with a focus on urban development in the Netherlands.</w:t>
      </w:r>
    </w:p>
    <w:p>
      <w:pPr>
        <w:numPr>
          <w:ilvl w:val="0"/>
          <w:numId w:val="1001"/>
        </w:numPr>
        <w:pStyle w:val="Compact"/>
      </w:pPr>
      <w:r>
        <w:rPr>
          <w:bCs/>
          <w:b/>
        </w:rPr>
        <w:t xml:space="preserve">BSc in Economics</w:t>
      </w:r>
      <w:r>
        <w:t xml:space="preserve">, Erasmus University Rotterdam (2001–2004)</w:t>
      </w:r>
      <w:r>
        <w:br/>
      </w:r>
      <w:r>
        <w:t xml:space="preserve">Provided a foundation for understanding economic policies impacting municipalities like Amsterdam.</w:t>
      </w:r>
    </w:p>
    <w:p>
      <w:pPr>
        <w:numPr>
          <w:ilvl w:val="0"/>
          <w:numId w:val="1001"/>
        </w:numPr>
        <w:pStyle w:val="Compact"/>
      </w:pPr>
      <w:r>
        <w:rPr>
          <w:bCs/>
          <w:b/>
        </w:rPr>
        <w:t xml:space="preserve">Master’s Degree in Public Administration</w:t>
      </w:r>
      <w:r>
        <w:t xml:space="preserve">, Leiden University (2012–2013)</w:t>
      </w:r>
      <w:r>
        <w:br/>
      </w:r>
      <w:r>
        <w:t xml:space="preserve">Focused on leadership and decision-making in public sector organizations, aligning with his role as a politician in Netherlands Amsterdam.</w:t>
      </w:r>
    </w:p>
    <w:bookmarkEnd w:id="23"/>
    <w:bookmarkStart w:id="24" w:name="professional-experience"/>
    <w:p>
      <w:pPr>
        <w:pStyle w:val="Heading2"/>
      </w:pPr>
      <w:r>
        <w:t xml:space="preserve">Professional Experience</w:t>
      </w:r>
    </w:p>
    <w:p>
      <w:pPr>
        <w:numPr>
          <w:ilvl w:val="0"/>
          <w:numId w:val="1002"/>
        </w:numPr>
        <w:pStyle w:val="Compact"/>
      </w:pPr>
      <w:r>
        <w:rPr>
          <w:bCs/>
          <w:b/>
        </w:rPr>
        <w:t xml:space="preserve">Deputy Mayor for Social Affairs and Urban Development</w:t>
      </w:r>
      <w:r>
        <w:t xml:space="preserve">, Municipality of Amsterdam (2018–Present)</w:t>
      </w:r>
      <w:r>
        <w:br/>
      </w:r>
      <w:r>
        <w:t xml:space="preserve">- Led initiatives to improve housing affordability and address homelessness in Netherlands Amsterdam.</w:t>
      </w:r>
      <w:r>
        <w:br/>
      </w:r>
      <w:r>
        <w:t xml:space="preserve">- Collaborated with local stakeholders to implement the "Amsterdam Climate Neutral 2050" strategy.</w:t>
      </w:r>
      <w:r>
        <w:br/>
      </w:r>
      <w:r>
        <w:t xml:space="preserve">- Oversaw the development of new public spaces, including the revitalization of Nieuwmarkt Square.</w:t>
      </w:r>
    </w:p>
    <w:p>
      <w:pPr>
        <w:numPr>
          <w:ilvl w:val="0"/>
          <w:numId w:val="1002"/>
        </w:numPr>
        <w:pStyle w:val="Compact"/>
      </w:pPr>
      <w:r>
        <w:rPr>
          <w:bCs/>
          <w:b/>
        </w:rPr>
        <w:t xml:space="preserve">Member of the Municipal Council</w:t>
      </w:r>
      <w:r>
        <w:t xml:space="preserve">, Amsterdam (2015–2018)</w:t>
      </w:r>
      <w:r>
        <w:br/>
      </w:r>
      <w:r>
        <w:t xml:space="preserve">- Voted on key policies related to transportation, education, and social services.</w:t>
      </w:r>
      <w:r>
        <w:br/>
      </w:r>
      <w:r>
        <w:t xml:space="preserve">- Advocated for increased funding for youth programs and cultural institutions in Netherlands Amsterdam.</w:t>
      </w:r>
    </w:p>
    <w:p>
      <w:pPr>
        <w:numPr>
          <w:ilvl w:val="0"/>
          <w:numId w:val="1002"/>
        </w:numPr>
        <w:pStyle w:val="Compact"/>
      </w:pPr>
      <w:r>
        <w:rPr>
          <w:bCs/>
          <w:b/>
        </w:rPr>
        <w:t xml:space="preserve">Local Government Advisor</w:t>
      </w:r>
      <w:r>
        <w:t xml:space="preserve">, Council of Amsterdam (2010–2015)</w:t>
      </w:r>
      <w:r>
        <w:br/>
      </w:r>
      <w:r>
        <w:t xml:space="preserve">- Assisted in drafting legislation for public health and safety initiatives.</w:t>
      </w:r>
      <w:r>
        <w:br/>
      </w:r>
      <w:r>
        <w:t xml:space="preserve">- Focused on improving transparency in municipal operations through digital innovation.</w:t>
      </w:r>
    </w:p>
    <w:bookmarkEnd w:id="24"/>
    <w:bookmarkStart w:id="25" w:name="skills-and-competencies"/>
    <w:p>
      <w:pPr>
        <w:pStyle w:val="Heading2"/>
      </w:pPr>
      <w:r>
        <w:t xml:space="preserve">Skills and Competencies</w:t>
      </w:r>
    </w:p>
    <w:p>
      <w:pPr>
        <w:numPr>
          <w:ilvl w:val="0"/>
          <w:numId w:val="1003"/>
        </w:numPr>
        <w:pStyle w:val="Compact"/>
      </w:pPr>
      <w:r>
        <w:rPr>
          <w:bCs/>
          <w:b/>
        </w:rPr>
        <w:t xml:space="preserve">Policy Development:</w:t>
      </w:r>
      <w:r>
        <w:t xml:space="preserve"> </w:t>
      </w:r>
      <w:r>
        <w:t xml:space="preserve">Expertise in creating legislation that balances economic growth with social equity in Netherlands Amsterdam.</w:t>
      </w:r>
    </w:p>
    <w:p>
      <w:pPr>
        <w:numPr>
          <w:ilvl w:val="0"/>
          <w:numId w:val="1003"/>
        </w:numPr>
        <w:pStyle w:val="Compact"/>
      </w:pPr>
      <w:r>
        <w:rPr>
          <w:bCs/>
          <w:b/>
        </w:rPr>
        <w:t xml:space="preserve">Public Engagement:</w:t>
      </w:r>
      <w:r>
        <w:t xml:space="preserve"> </w:t>
      </w:r>
      <w:r>
        <w:t xml:space="preserve">Skilled in communicating complex policy issues to diverse audiences, including residents of Amsterdam.</w:t>
      </w:r>
    </w:p>
    <w:p>
      <w:pPr>
        <w:numPr>
          <w:ilvl w:val="0"/>
          <w:numId w:val="1003"/>
        </w:numPr>
        <w:pStyle w:val="Compact"/>
      </w:pPr>
      <w:r>
        <w:rPr>
          <w:bCs/>
          <w:b/>
        </w:rPr>
        <w:t xml:space="preserve">Sustainability Advocacy:</w:t>
      </w:r>
      <w:r>
        <w:t xml:space="preserve"> </w:t>
      </w:r>
      <w:r>
        <w:t xml:space="preserve">Committed to environmental policies aligned with the Netherlands’ climate goals.</w:t>
      </w:r>
    </w:p>
    <w:p>
      <w:pPr>
        <w:numPr>
          <w:ilvl w:val="0"/>
          <w:numId w:val="1003"/>
        </w:numPr>
        <w:pStyle w:val="Compact"/>
      </w:pPr>
      <w:r>
        <w:rPr>
          <w:bCs/>
          <w:b/>
        </w:rPr>
        <w:t xml:space="preserve">Crisis Management:</w:t>
      </w:r>
      <w:r>
        <w:t xml:space="preserve"> </w:t>
      </w:r>
      <w:r>
        <w:t xml:space="preserve">Proven ability to lead during emergencies, such as managing pandemic response in Amsterdam.</w:t>
      </w:r>
    </w:p>
    <w:p>
      <w:pPr>
        <w:numPr>
          <w:ilvl w:val="0"/>
          <w:numId w:val="1003"/>
        </w:numPr>
        <w:pStyle w:val="Compact"/>
      </w:pPr>
      <w:r>
        <w:rPr>
          <w:bCs/>
          <w:b/>
        </w:rPr>
        <w:t xml:space="preserve">Languages:</w:t>
      </w:r>
      <w:r>
        <w:t xml:space="preserve"> </w:t>
      </w:r>
      <w:r>
        <w:t xml:space="preserve">Fluent in Dutch and English; basic knowledge of Spanish and French.</w:t>
      </w:r>
    </w:p>
    <w:bookmarkEnd w:id="25"/>
    <w:bookmarkStart w:id="26" w:name="key-achievements"/>
    <w:p>
      <w:pPr>
        <w:pStyle w:val="Heading2"/>
      </w:pPr>
      <w:r>
        <w:t xml:space="preserve">Key Achievements</w:t>
      </w:r>
    </w:p>
    <w:p>
      <w:pPr>
        <w:numPr>
          <w:ilvl w:val="0"/>
          <w:numId w:val="1004"/>
        </w:numPr>
        <w:pStyle w:val="Compact"/>
      </w:pPr>
      <w:r>
        <w:rPr>
          <w:bCs/>
          <w:b/>
        </w:rPr>
        <w:t xml:space="preserve">Amsterdam Smart City Initiative:</w:t>
      </w:r>
      <w:r>
        <w:t xml:space="preserve"> </w:t>
      </w:r>
      <w:r>
        <w:t xml:space="preserve">Played a pivotal role in launching this project, which integrates technology to enhance urban living and sustainability.</w:t>
      </w:r>
    </w:p>
    <w:p>
      <w:pPr>
        <w:numPr>
          <w:ilvl w:val="0"/>
          <w:numId w:val="1004"/>
        </w:numPr>
        <w:pStyle w:val="Compact"/>
      </w:pPr>
      <w:r>
        <w:rPr>
          <w:bCs/>
          <w:b/>
        </w:rPr>
        <w:t xml:space="preserve">Housing Crisis Solutions:</w:t>
      </w:r>
      <w:r>
        <w:t xml:space="preserve"> </w:t>
      </w:r>
      <w:r>
        <w:t xml:space="preserve">Introduced measures to increase social housing stock, reducing wait times for vulnerable families in Netherlands Amsterdam.</w:t>
      </w:r>
    </w:p>
    <w:p>
      <w:pPr>
        <w:numPr>
          <w:ilvl w:val="0"/>
          <w:numId w:val="1004"/>
        </w:numPr>
        <w:pStyle w:val="Compact"/>
      </w:pPr>
      <w:r>
        <w:rPr>
          <w:bCs/>
          <w:b/>
        </w:rPr>
        <w:t xml:space="preserve">Cultural Inclusion Programs:</w:t>
      </w:r>
      <w:r>
        <w:t xml:space="preserve"> </w:t>
      </w:r>
      <w:r>
        <w:t xml:space="preserve">Funded initiatives promoting diversity and cultural exchange, strengthening community ties in multicultural neighborhoods like De Pijp.</w:t>
      </w:r>
    </w:p>
    <w:p>
      <w:pPr>
        <w:numPr>
          <w:ilvl w:val="0"/>
          <w:numId w:val="1004"/>
        </w:numPr>
        <w:pStyle w:val="Compact"/>
      </w:pPr>
      <w:r>
        <w:rPr>
          <w:bCs/>
          <w:b/>
        </w:rPr>
        <w:t xml:space="preserve">Eco-Friendly Transportation:</w:t>
      </w:r>
      <w:r>
        <w:t xml:space="preserve"> </w:t>
      </w:r>
      <w:r>
        <w:t xml:space="preserve">Expanded bike lanes and public transit options, aligning with Amsterdam’s goal to become a carbon-neutral city by 2030.</w:t>
      </w:r>
    </w:p>
    <w:bookmarkEnd w:id="26"/>
    <w:bookmarkStart w:id="27" w:name="community-involvement"/>
    <w:p>
      <w:pPr>
        <w:pStyle w:val="Heading2"/>
      </w:pPr>
      <w:r>
        <w:t xml:space="preserve">Community Involvement</w:t>
      </w:r>
    </w:p>
    <w:p>
      <w:pPr>
        <w:pStyle w:val="FirstParagraph"/>
      </w:pPr>
      <w:r>
        <w:t xml:space="preserve">Jan van der Meer actively participates in local organizations that support Amsterdam’s development. He serves as a board member of the Amsterdam Cultural Fund and regularly addresses civic groups to discuss policy priorities. His work with the Netherlands’ youth councils has focused on empowering young people to shape their communities, reflecting his belief in participatory democracy.</w:t>
      </w:r>
    </w:p>
    <w:bookmarkEnd w:id="27"/>
    <w:bookmarkStart w:id="28" w:name="publications-and-speeches"/>
    <w:p>
      <w:pPr>
        <w:pStyle w:val="Heading2"/>
      </w:pPr>
      <w:r>
        <w:t xml:space="preserve">Publications and Speeches</w:t>
      </w:r>
    </w:p>
    <w:p>
      <w:pPr>
        <w:numPr>
          <w:ilvl w:val="0"/>
          <w:numId w:val="1005"/>
        </w:numPr>
        <w:pStyle w:val="Compact"/>
      </w:pPr>
      <w:r>
        <w:rPr>
          <w:bCs/>
          <w:b/>
        </w:rPr>
        <w:t xml:space="preserve">"Sustainable Amsterdam: A Blueprint for the Future"</w:t>
      </w:r>
      <w:r>
        <w:t xml:space="preserve">, published in the *Amsterdam Daily News* (2021)</w:t>
      </w:r>
      <w:r>
        <w:br/>
      </w:r>
      <w:r>
        <w:t xml:space="preserve">Discusses strategies to make Amsterdam a model for green cities.</w:t>
      </w:r>
    </w:p>
    <w:p>
      <w:pPr>
        <w:numPr>
          <w:ilvl w:val="0"/>
          <w:numId w:val="1005"/>
        </w:numPr>
        <w:pStyle w:val="Compact"/>
      </w:pPr>
      <w:r>
        <w:rPr>
          <w:bCs/>
          <w:b/>
        </w:rPr>
        <w:t xml:space="preserve">Keynote Address at the Netherlands Urban Development Conference (2019)</w:t>
      </w:r>
      <w:r>
        <w:br/>
      </w:r>
      <w:r>
        <w:t xml:space="preserve">Highlighted the importance of inclusive policies for Amsterdam’s growing population.</w:t>
      </w:r>
    </w:p>
    <w:bookmarkEnd w:id="28"/>
    <w:bookmarkStart w:id="29" w:name="languages-and-certifications"/>
    <w:p>
      <w:pPr>
        <w:pStyle w:val="Heading2"/>
      </w:pPr>
      <w:r>
        <w:t xml:space="preserve">Languages and Certifications</w:t>
      </w:r>
    </w:p>
    <w:p>
      <w:pPr>
        <w:numPr>
          <w:ilvl w:val="0"/>
          <w:numId w:val="1006"/>
        </w:numPr>
        <w:pStyle w:val="Compact"/>
      </w:pPr>
      <w:r>
        <w:rPr>
          <w:bCs/>
          <w:b/>
        </w:rPr>
        <w:t xml:space="preserve">Dutch:</w:t>
      </w:r>
      <w:r>
        <w:t xml:space="preserve"> </w:t>
      </w:r>
      <w:r>
        <w:t xml:space="preserve">Native speaker</w:t>
      </w:r>
      <w:r>
        <w:br/>
      </w:r>
      <w:r>
        <w:rPr>
          <w:bCs/>
          <w:b/>
        </w:rPr>
        <w:t xml:space="preserve">English:</w:t>
      </w:r>
      <w:r>
        <w:t xml:space="preserve"> </w:t>
      </w:r>
      <w:r>
        <w:t xml:space="preserve">Fluent</w:t>
      </w:r>
      <w:r>
        <w:br/>
      </w:r>
      <w:r>
        <w:rPr>
          <w:bCs/>
          <w:b/>
        </w:rPr>
        <w:t xml:space="preserve">Spanish/French:</w:t>
      </w:r>
      <w:r>
        <w:t xml:space="preserve"> </w:t>
      </w:r>
      <w:r>
        <w:t xml:space="preserve">Basic proficiency.</w:t>
      </w:r>
    </w:p>
    <w:p>
      <w:pPr>
        <w:numPr>
          <w:ilvl w:val="0"/>
          <w:numId w:val="1006"/>
        </w:numPr>
        <w:pStyle w:val="Compact"/>
      </w:pPr>
      <w:r>
        <w:rPr>
          <w:bCs/>
          <w:b/>
        </w:rPr>
        <w:t xml:space="preserve">Certification in Public Leadership</w:t>
      </w:r>
      <w:r>
        <w:t xml:space="preserve">, Amsterdam Institute of Governance (2016)</w:t>
      </w:r>
    </w:p>
    <w:bookmarkEnd w:id="29"/>
    <w:bookmarkStart w:id="30" w:name="contact-information"/>
    <w:p>
      <w:pPr>
        <w:pStyle w:val="Heading2"/>
      </w:pPr>
      <w:r>
        <w:t xml:space="preserve">Contact Information</w:t>
      </w:r>
    </w:p>
    <w:p>
      <w:pPr>
        <w:pStyle w:val="FirstParagraph"/>
      </w:pPr>
      <w:r>
        <w:rPr>
          <w:bCs/>
          <w:b/>
        </w:rPr>
        <w:t xml:space="preserve">Office Address:</w:t>
      </w:r>
      <w:r>
        <w:t xml:space="preserve"> </w:t>
      </w:r>
      <w:r>
        <w:t xml:space="preserve">Amsterdam City Hall, Dam 1, 1012 XP Amsterdam</w:t>
      </w:r>
      <w:r>
        <w:br/>
      </w:r>
      <w:r>
        <w:rPr>
          <w:bCs/>
          <w:b/>
        </w:rPr>
        <w:t xml:space="preserve">Email:</w:t>
      </w:r>
      <w:r>
        <w:t xml:space="preserve"> </w:t>
      </w:r>
      <w:r>
        <w:t xml:space="preserve">jan.vandermeer@amsterdam.nl</w:t>
      </w:r>
      <w:r>
        <w:br/>
      </w:r>
      <w:r>
        <w:rPr>
          <w:bCs/>
          <w:b/>
        </w:rPr>
        <w:t xml:space="preserve">Social Media:</w:t>
      </w:r>
      <w:r>
        <w:t xml:space="preserve"> </w:t>
      </w:r>
      <w:r>
        <w:t xml:space="preserve">@JanVanDerMeer_AM (Twitter/X), @janvandermeer_amsterdam (LinkedIn)</w:t>
      </w:r>
    </w:p>
    <w:bookmarkEnd w:id="30"/>
    <w:bookmarkStart w:id="31" w:name="closing-statement"/>
    <w:p>
      <w:pPr>
        <w:pStyle w:val="Heading2"/>
      </w:pPr>
      <w:r>
        <w:t xml:space="preserve">Closing Statement</w:t>
      </w:r>
    </w:p>
    <w:p>
      <w:pPr>
        <w:pStyle w:val="FirstParagraph"/>
      </w:pPr>
      <w:r>
        <w:t xml:space="preserve">This Curriculum Vitae exemplifies the professional journey of Jan van der Meer, a committed politician dedicated to the progress of Netherlands Amsterdam. His work embodies the values of transparency, inclusivity, and innovation necessary for addressing contemporary challenges. As a leader in Amsterdam’s political landscape, he continues to advocate for policies that prioritize the well-being of all residents while fostering sustainable growth.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Netherlands Amsterdam</dc:title>
  <dc:creator/>
  <dc:language>en</dc:language>
  <cp:keywords/>
  <dcterms:created xsi:type="dcterms:W3CDTF">2026-07-28T17:55:28Z</dcterms:created>
  <dcterms:modified xsi:type="dcterms:W3CDTF">2026-07-28T17:55:28Z</dcterms:modified>
</cp:coreProperties>
</file>

<file path=docProps/custom.xml><?xml version="1.0" encoding="utf-8"?>
<Properties xmlns="http://schemas.openxmlformats.org/officeDocument/2006/custom-properties" xmlns:vt="http://schemas.openxmlformats.org/officeDocument/2006/docPropsVTypes"/>
</file>