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Politician</w:t>
      </w:r>
      <w:r>
        <w:t xml:space="preserve"> </w:t>
      </w:r>
      <w:r>
        <w:t xml:space="preserve">in</w:t>
      </w:r>
      <w:r>
        <w:t xml:space="preserve"> </w:t>
      </w:r>
      <w:r>
        <w:t xml:space="preserve">Nigeria</w:t>
      </w:r>
      <w:r>
        <w:t xml:space="preserve"> </w:t>
      </w:r>
      <w:r>
        <w:t xml:space="preserve">Lagos</w:t>
      </w:r>
    </w:p>
    <w:bookmarkStart w:id="31" w:name="curriculum-vitae"/>
    <w:p>
      <w:pPr>
        <w:pStyle w:val="Heading1"/>
      </w:pPr>
      <w:r>
        <w:t xml:space="preserve">Curriculum Vitae</w:t>
      </w:r>
    </w:p>
    <w:bookmarkStart w:id="20" w:name="politician-in-nigeria-lagos"/>
    <w:p>
      <w:pPr>
        <w:pStyle w:val="Heading2"/>
      </w:pPr>
      <w:r>
        <w:t xml:space="preserve">POLITICIAN IN NIGERIA LAGOS</w:t>
      </w:r>
    </w:p>
    <w:p>
      <w:pPr>
        <w:pStyle w:val="FirstParagraph"/>
      </w:pPr>
      <w:r>
        <w:rPr>
          <w:bCs/>
          <w:b/>
        </w:rPr>
        <w:t xml:space="preserve">Name:</w:t>
      </w:r>
      <w:r>
        <w:t xml:space="preserve"> </w:t>
      </w:r>
      <w:r>
        <w:t xml:space="preserve">Dr. Adebayo Tunde Adeyemi</w:t>
      </w:r>
      <w:r>
        <w:br/>
      </w:r>
      <w:r>
        <w:rPr>
          <w:bCs/>
          <w:b/>
        </w:rPr>
        <w:t xml:space="preserve">Date of Birth:</w:t>
      </w:r>
      <w:r>
        <w:t xml:space="preserve"> </w:t>
      </w:r>
      <w:r>
        <w:t xml:space="preserve">15th July 1975</w:t>
      </w:r>
      <w:r>
        <w:br/>
      </w:r>
      <w:r>
        <w:rPr>
          <w:bCs/>
          <w:b/>
        </w:rPr>
        <w:t xml:space="preserve">Nationality:</w:t>
      </w:r>
      <w:r>
        <w:t xml:space="preserve"> </w:t>
      </w:r>
      <w:r>
        <w:t xml:space="preserve">Nigerian</w:t>
      </w:r>
      <w:r>
        <w:br/>
      </w:r>
      <w:r>
        <w:rPr>
          <w:bCs/>
          <w:b/>
        </w:rPr>
        <w:t xml:space="preserve">Contact Information:</w:t>
      </w:r>
      <w:r>
        <w:t xml:space="preserve"> </w:t>
      </w:r>
      <w:r>
        <w:t xml:space="preserve">+234-801-234-5678 | tundeadeyemi@gmail.com | Lagos, Nigeria</w:t>
      </w:r>
    </w:p>
    <w:bookmarkEnd w:id="20"/>
    <w:bookmarkStart w:id="21" w:name="professional-summary"/>
    <w:p>
      <w:pPr>
        <w:pStyle w:val="Heading2"/>
      </w:pPr>
      <w:r>
        <w:t xml:space="preserve">Professional Summary</w:t>
      </w:r>
    </w:p>
    <w:p>
      <w:pPr>
        <w:pStyle w:val="FirstParagraph"/>
      </w:pPr>
      <w:r>
        <w:t xml:space="preserve">A dedicated and visionary politician with over 15 years of experience in public service, Dr. Adebayo Tunde Adeyemi has been a pivotal figure in shaping policies and driving development across Nigeria Lagos. As a member of the All Progressive Congress (APC), he has consistently advocated for the empowerment of Lagosians through education, infrastructure, and economic reforms. His leadership style combines grassroots engagement with strategic governance, making him a trusted voice in Nigeria’s political landscape. Dr. Adeyemi is renowned for his commitment to transparency, social equity, and sustainable growth in Nigeria Lagos.</w:t>
      </w:r>
    </w:p>
    <w:bookmarkEnd w:id="21"/>
    <w:bookmarkStart w:id="22" w:name="education"/>
    <w:p>
      <w:pPr>
        <w:pStyle w:val="Heading2"/>
      </w:pPr>
      <w:r>
        <w:t xml:space="preserve">Education</w:t>
      </w:r>
    </w:p>
    <w:p>
      <w:pPr>
        <w:numPr>
          <w:ilvl w:val="0"/>
          <w:numId w:val="1001"/>
        </w:numPr>
        <w:pStyle w:val="Compact"/>
      </w:pPr>
      <w:r>
        <w:rPr>
          <w:bCs/>
          <w:b/>
        </w:rPr>
        <w:t xml:space="preserve">B.Sc. (Hons) Political Science</w:t>
      </w:r>
      <w:r>
        <w:t xml:space="preserve"> </w:t>
      </w:r>
      <w:r>
        <w:t xml:space="preserve">– University of Lagos (1995–1998)</w:t>
      </w:r>
    </w:p>
    <w:p>
      <w:pPr>
        <w:numPr>
          <w:ilvl w:val="0"/>
          <w:numId w:val="1001"/>
        </w:numPr>
        <w:pStyle w:val="Compact"/>
      </w:pPr>
      <w:r>
        <w:rPr>
          <w:bCs/>
          <w:b/>
        </w:rPr>
        <w:t xml:space="preserve">M.Sc. Public Administration</w:t>
      </w:r>
      <w:r>
        <w:t xml:space="preserve"> </w:t>
      </w:r>
      <w:r>
        <w:t xml:space="preserve">– Ahmadu Bello University, Zaria (2000–2002)</w:t>
      </w:r>
    </w:p>
    <w:p>
      <w:pPr>
        <w:numPr>
          <w:ilvl w:val="0"/>
          <w:numId w:val="1001"/>
        </w:numPr>
        <w:pStyle w:val="Compact"/>
      </w:pPr>
      <w:r>
        <w:rPr>
          <w:bCs/>
          <w:b/>
        </w:rPr>
        <w:t xml:space="preserve">Ph.D. in Political Leadership and Governance</w:t>
      </w:r>
      <w:r>
        <w:t xml:space="preserve"> </w:t>
      </w:r>
      <w:r>
        <w:t xml:space="preserve">– University of Ibadan (2014–2017)</w:t>
      </w:r>
    </w:p>
    <w:bookmarkEnd w:id="22"/>
    <w:bookmarkStart w:id="23" w:name="political-career-highlights"/>
    <w:p>
      <w:pPr>
        <w:pStyle w:val="Heading2"/>
      </w:pPr>
      <w:r>
        <w:t xml:space="preserve">Political Career Highlights</w:t>
      </w:r>
    </w:p>
    <w:p>
      <w:pPr>
        <w:pStyle w:val="FirstParagraph"/>
      </w:pPr>
      <w:r>
        <w:t xml:space="preserve">Dr. Adeyemi’s political journey began in 1999 as a volunteer for the Peoples Democratic Party (PDP) in Lagos State. His early involvement in community advocacy led to his election as a Local Government Chairman for Agege LGA in 2003, where he prioritized urban development and youth empowerment. In 2011, he was elected to the Lagos State House of Assembly, representing the Eti-Osa constituency. During his tenure, he championed legislation on healthcare access and environmental sustainability in Nigeria Lagos.</w:t>
      </w:r>
    </w:p>
    <w:p>
      <w:pPr>
        <w:pStyle w:val="BodyText"/>
      </w:pPr>
      <w:r>
        <w:t xml:space="preserve">In 2015, Dr. Adeyemi was elected as a Federal Representative for Lagos West Constituency under the APC banner. His work at the national level focused on economic diversification and infrastructure development, with a particular emphasis on projects benefiting Nigeria Lagos. He has also served as a member of the House Committee on Education and Health, where he advocated for policies to improve public services in Lagos.</w:t>
      </w:r>
    </w:p>
    <w:bookmarkEnd w:id="23"/>
    <w:bookmarkStart w:id="24" w:name="community-engagement-in-nigeria-lagos"/>
    <w:p>
      <w:pPr>
        <w:pStyle w:val="Heading2"/>
      </w:pPr>
      <w:r>
        <w:t xml:space="preserve">Community Engagement in Nigeria Lagos</w:t>
      </w:r>
    </w:p>
    <w:p>
      <w:pPr>
        <w:pStyle w:val="FirstParagraph"/>
      </w:pPr>
      <w:r>
        <w:t xml:space="preserve">Dr. Adeyemi is deeply rooted in the communities of Nigeria Lagos, where he has implemented numerous initiatives to address local challenges. As a community leader, he established the "Lagos Youth Empowerment Program" to provide vocational training and employment opportunities for over 10,000 young people since 2018. He has also spearheaded the "Clean Lagos Initiative," which mobilized thousands of volunteers to clean public spaces and promote environmental awareness.</w:t>
      </w:r>
    </w:p>
    <w:p>
      <w:pPr>
        <w:pStyle w:val="BodyText"/>
      </w:pPr>
      <w:r>
        <w:t xml:space="preserve">His efforts in Nigeria Lagos have earned him recognition from local organizations, including the Lagos Business Council and the Nigerian Youth Parliament. Dr. Adeyemi regularly hosts town hall meetings in various LGAs to listen to constituents’ concerns and ensure their voices shape policy decisions.</w:t>
      </w:r>
    </w:p>
    <w:bookmarkEnd w:id="24"/>
    <w:bookmarkStart w:id="25" w:name="key-achievements-in-nigeria-lagos"/>
    <w:p>
      <w:pPr>
        <w:pStyle w:val="Heading2"/>
      </w:pPr>
      <w:r>
        <w:t xml:space="preserve">Key Achievements in Nigeria Lagos</w:t>
      </w:r>
    </w:p>
    <w:p>
      <w:pPr>
        <w:numPr>
          <w:ilvl w:val="0"/>
          <w:numId w:val="1002"/>
        </w:numPr>
        <w:pStyle w:val="Compact"/>
      </w:pPr>
      <w:r>
        <w:t xml:space="preserve">Secured ₦15 billion for the construction of 15 new public schools in Lagos State (2020–2023).</w:t>
      </w:r>
    </w:p>
    <w:p>
      <w:pPr>
        <w:numPr>
          <w:ilvl w:val="0"/>
          <w:numId w:val="1002"/>
        </w:numPr>
        <w:pStyle w:val="Compact"/>
      </w:pPr>
      <w:r>
        <w:t xml:space="preserve">Advocated for the passage of the Lagos State Environmental Protection Act (2019), strengthening regulations against industrial pollution.</w:t>
      </w:r>
    </w:p>
    <w:p>
      <w:pPr>
        <w:numPr>
          <w:ilvl w:val="0"/>
          <w:numId w:val="1002"/>
        </w:numPr>
        <w:pStyle w:val="Compact"/>
      </w:pPr>
      <w:r>
        <w:t xml:space="preserve">Led a coalition to improve public transportation in Nigeria Lagos, resulting in the modernization of 20% of Lagos Bus Rapid Transit routes.</w:t>
      </w:r>
    </w:p>
    <w:bookmarkEnd w:id="25"/>
    <w:bookmarkStart w:id="26" w:name="awards-and-recognition"/>
    <w:p>
      <w:pPr>
        <w:pStyle w:val="Heading2"/>
      </w:pPr>
      <w:r>
        <w:t xml:space="preserve">Awards and Recognition</w:t>
      </w:r>
    </w:p>
    <w:p>
      <w:pPr>
        <w:pStyle w:val="FirstParagraph"/>
      </w:pPr>
      <w:r>
        <w:t xml:space="preserve">Dr. Adeyemi’s contributions to Nigeria Lagos have been acknowledged through several awards, including:</w:t>
      </w:r>
    </w:p>
    <w:p>
      <w:pPr>
        <w:numPr>
          <w:ilvl w:val="0"/>
          <w:numId w:val="1003"/>
        </w:numPr>
        <w:pStyle w:val="Compact"/>
      </w:pPr>
      <w:r>
        <w:rPr>
          <w:bCs/>
          <w:b/>
        </w:rPr>
        <w:t xml:space="preserve">Lagos State Honorary Citizen Award (2019)</w:t>
      </w:r>
      <w:r>
        <w:t xml:space="preserve"> </w:t>
      </w:r>
      <w:r>
        <w:t xml:space="preserve">– For outstanding service to the community.</w:t>
      </w:r>
    </w:p>
    <w:p>
      <w:pPr>
        <w:numPr>
          <w:ilvl w:val="0"/>
          <w:numId w:val="1003"/>
        </w:numPr>
        <w:pStyle w:val="Compact"/>
      </w:pPr>
      <w:r>
        <w:rPr>
          <w:bCs/>
          <w:b/>
        </w:rPr>
        <w:t xml:space="preserve">National Youth Development Champion (2021)</w:t>
      </w:r>
      <w:r>
        <w:t xml:space="preserve"> </w:t>
      </w:r>
      <w:r>
        <w:t xml:space="preserve">– Presented by the Nigerian Council for Social Development.</w:t>
      </w:r>
    </w:p>
    <w:p>
      <w:pPr>
        <w:numPr>
          <w:ilvl w:val="0"/>
          <w:numId w:val="1003"/>
        </w:numPr>
        <w:pStyle w:val="Compact"/>
      </w:pPr>
      <w:r>
        <w:rPr>
          <w:bCs/>
          <w:b/>
        </w:rPr>
        <w:t xml:space="preserve">Civic Leadership Excellence Award (2023)</w:t>
      </w:r>
      <w:r>
        <w:t xml:space="preserve"> </w:t>
      </w:r>
      <w:r>
        <w:t xml:space="preserve">– Recognizing his role in promoting transparency and accountability in governance.</w:t>
      </w:r>
    </w:p>
    <w:bookmarkEnd w:id="26"/>
    <w:bookmarkStart w:id="27" w:name="public-service-and-civic-involvement"/>
    <w:p>
      <w:pPr>
        <w:pStyle w:val="Heading2"/>
      </w:pPr>
      <w:r>
        <w:t xml:space="preserve">Public Service and Civic Involvement</w:t>
      </w:r>
    </w:p>
    <w:p>
      <w:pPr>
        <w:pStyle w:val="FirstParagraph"/>
      </w:pPr>
      <w:r>
        <w:t xml:space="preserve">Beyond politics, Dr. Adeyemi has been actively involved in civic organizations such as the Lagos State Development Association (LSDA) and the Nigerian Economic Summit Group. He serves on the board of directors for the Lagos Children’s Foundation, where he focuses on child welfare and education initiatives. His commitment to public service is evident in his work with NGOs like Save the Children Nigeria, where he has supported programs addressing poverty and maternal health in Lagos.</w:t>
      </w:r>
    </w:p>
    <w:bookmarkEnd w:id="27"/>
    <w:bookmarkStart w:id="28" w:name="language-proficiency"/>
    <w:p>
      <w:pPr>
        <w:pStyle w:val="Heading2"/>
      </w:pPr>
      <w:r>
        <w:t xml:space="preserve">Language Proficiency</w:t>
      </w:r>
    </w:p>
    <w:p>
      <w:pPr>
        <w:numPr>
          <w:ilvl w:val="0"/>
          <w:numId w:val="1004"/>
        </w:numPr>
        <w:pStyle w:val="Compact"/>
      </w:pPr>
      <w:r>
        <w:t xml:space="preserve">English (Fluent)</w:t>
      </w:r>
    </w:p>
    <w:p>
      <w:pPr>
        <w:numPr>
          <w:ilvl w:val="0"/>
          <w:numId w:val="1004"/>
        </w:numPr>
        <w:pStyle w:val="Compact"/>
      </w:pPr>
      <w:r>
        <w:t xml:space="preserve">Yoruba (Native)</w:t>
      </w:r>
    </w:p>
    <w:p>
      <w:pPr>
        <w:numPr>
          <w:ilvl w:val="0"/>
          <w:numId w:val="1004"/>
        </w:numPr>
        <w:pStyle w:val="Compact"/>
      </w:pPr>
      <w:r>
        <w:t xml:space="preserve">Igbo (Basic Communication)</w:t>
      </w:r>
    </w:p>
    <w:bookmarkEnd w:id="28"/>
    <w:bookmarkStart w:id="29" w:name="technical-skills"/>
    <w:p>
      <w:pPr>
        <w:pStyle w:val="Heading2"/>
      </w:pPr>
      <w:r>
        <w:t xml:space="preserve">Technical Skills</w:t>
      </w:r>
    </w:p>
    <w:p>
      <w:pPr>
        <w:numPr>
          <w:ilvl w:val="0"/>
          <w:numId w:val="1005"/>
        </w:numPr>
        <w:pStyle w:val="Compact"/>
      </w:pPr>
      <w:r>
        <w:t xml:space="preserve">Policy Development and Legislative Analysis</w:t>
      </w:r>
    </w:p>
    <w:p>
      <w:pPr>
        <w:numPr>
          <w:ilvl w:val="0"/>
          <w:numId w:val="1005"/>
        </w:numPr>
        <w:pStyle w:val="Compact"/>
      </w:pPr>
      <w:r>
        <w:t xml:space="preserve">Public Speaking and Community Mobilization</w:t>
      </w:r>
    </w:p>
    <w:p>
      <w:pPr>
        <w:numPr>
          <w:ilvl w:val="0"/>
          <w:numId w:val="1005"/>
        </w:numPr>
        <w:pStyle w:val="Compact"/>
      </w:pPr>
      <w:r>
        <w:t xml:space="preserve">Project Management and Budget Allocation</w:t>
      </w:r>
    </w:p>
    <w:p>
      <w:pPr>
        <w:numPr>
          <w:ilvl w:val="0"/>
          <w:numId w:val="1005"/>
        </w:numPr>
        <w:pStyle w:val="Compact"/>
      </w:pPr>
      <w:r>
        <w:t xml:space="preserve">Data-Driven Decision Making (Proficient in Excel, SPSS)</w:t>
      </w:r>
    </w:p>
    <w:bookmarkEnd w:id="29"/>
    <w:bookmarkStart w:id="30" w:name="references"/>
    <w:p>
      <w:pPr>
        <w:pStyle w:val="Heading2"/>
      </w:pPr>
      <w:r>
        <w:t xml:space="preserve">References</w:t>
      </w:r>
    </w:p>
    <w:p>
      <w:pPr>
        <w:pStyle w:val="FirstParagraph"/>
      </w:pPr>
      <w:r>
        <w:t xml:space="preserve">Available upon request. Contact Dr. Adebayo Tunde Adeyemi at tundeadeyemi@gmail.com or +234-801-234-5678.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Politician in Nigeria Lagos</dc:title>
  <dc:creator/>
  <dc:language>en</dc:language>
  <cp:keywords/>
  <dcterms:created xsi:type="dcterms:W3CDTF">2026-06-03T02:17:43Z</dcterms:created>
  <dcterms:modified xsi:type="dcterms:W3CDTF">2026-06-03T02:17:43Z</dcterms:modified>
</cp:coreProperties>
</file>

<file path=docProps/custom.xml><?xml version="1.0" encoding="utf-8"?>
<Properties xmlns="http://schemas.openxmlformats.org/officeDocument/2006/custom-properties" xmlns:vt="http://schemas.openxmlformats.org/officeDocument/2006/docPropsVTypes"/>
</file>