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olitician-in-singapore-singapore"/>
    <w:p>
      <w:pPr>
        <w:pStyle w:val="Heading2"/>
      </w:pPr>
      <w:r>
        <w:t xml:space="preserve">Politician in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a proven track record of driving policies that align with the values of Singapore Singapore. Committed to fostering national unity, economic growth, and social progress. A strong advocate for sustainable development, public welfare, and innovation in governance. With extensive experience in local and national politics, [Full Name] has consistently demonstrated leadership in addressing the unique challenges of Singapore's dynamic society.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National University of Singapore (NUS), 2005–2008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Administration</w:t>
      </w:r>
      <w:r>
        <w:t xml:space="preserve">, Lee Kuan Yew School of Public Policy, NUS, 2010–2012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Leadership Program</w:t>
      </w:r>
      <w:r>
        <w:t xml:space="preserve">, Singapore Civil Service College,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e5ad53335fa920712023f4628e6526a3725719"/>
    <w:p>
      <w:pPr>
        <w:pStyle w:val="Heading4"/>
      </w:pPr>
      <w:r>
        <w:rPr>
          <w:bCs/>
          <w:b/>
        </w:rPr>
        <w:t xml:space="preserve">Member of Parliament (MP), [Constituency Name]</w:t>
      </w:r>
    </w:p>
    <w:p>
      <w:pPr>
        <w:pStyle w:val="FirstParagraph"/>
      </w:pPr>
      <w:r>
        <w:rPr>
          <w:iCs/>
          <w:i/>
        </w:rPr>
        <w:t xml:space="preserve">2016–Present</w:t>
      </w:r>
    </w:p>
    <w:p>
      <w:pPr>
        <w:numPr>
          <w:ilvl w:val="0"/>
          <w:numId w:val="1002"/>
        </w:numPr>
        <w:pStyle w:val="Compact"/>
      </w:pPr>
      <w:r>
        <w:t xml:space="preserve">Represented the interests of constituents in the Singapore Parliament, focusing on housing, education, and healthcare.</w:t>
      </w:r>
    </w:p>
    <w:p>
      <w:pPr>
        <w:numPr>
          <w:ilvl w:val="0"/>
          <w:numId w:val="1002"/>
        </w:numPr>
        <w:pStyle w:val="Compact"/>
      </w:pPr>
      <w:r>
        <w:t xml:space="preserve">Led initiatives to improve public infrastructure and community engagement in [Constituency Name].</w:t>
      </w:r>
    </w:p>
    <w:p>
      <w:pPr>
        <w:numPr>
          <w:ilvl w:val="0"/>
          <w:numId w:val="1002"/>
        </w:numPr>
        <w:pStyle w:val="Compact"/>
      </w:pPr>
      <w:r>
        <w:t xml:space="preserve">Campaigned for policies that support Singapore's Vision 2030 goals, emphasizing sustainability and technological advancement.</w:t>
      </w:r>
    </w:p>
    <w:bookmarkEnd w:id="23"/>
    <w:bookmarkStart w:id="24" w:name="minister-of-portfolio"/>
    <w:p>
      <w:pPr>
        <w:pStyle w:val="Heading4"/>
      </w:pPr>
      <w:r>
        <w:rPr>
          <w:bCs/>
          <w:b/>
        </w:rPr>
        <w:t xml:space="preserve">Minister of [Portfolio]</w:t>
      </w:r>
    </w:p>
    <w:p>
      <w:pPr>
        <w:pStyle w:val="FirstParagraph"/>
      </w:pPr>
      <w:r>
        <w:rPr>
          <w:iCs/>
          <w:i/>
        </w:rPr>
        <w:t xml:space="preserve">2018–2023</w:t>
      </w:r>
    </w:p>
    <w:p>
      <w:pPr>
        <w:numPr>
          <w:ilvl w:val="0"/>
          <w:numId w:val="1003"/>
        </w:numPr>
        <w:pStyle w:val="Compact"/>
      </w:pPr>
      <w:r>
        <w:t xml:space="preserve">Overseeing key sectors such as [specific sector, e.g., urban development, education, or finance].</w:t>
      </w:r>
    </w:p>
    <w:p>
      <w:pPr>
        <w:numPr>
          <w:ilvl w:val="0"/>
          <w:numId w:val="1003"/>
        </w:numPr>
        <w:pStyle w:val="Compact"/>
      </w:pPr>
      <w:r>
        <w:t xml:space="preserve">Implemented programs to enhance Singapore's global competitiveness while ensuring equitable growth.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partners to strengthen Singapore's role in regional and global governance.</w:t>
      </w:r>
    </w:p>
    <w:bookmarkEnd w:id="24"/>
    <w:bookmarkStart w:id="25" w:name="X758e325dd9beda4a23bb96e523511d95eb50f0b"/>
    <w:p>
      <w:pPr>
        <w:pStyle w:val="Heading4"/>
      </w:pPr>
      <w:r>
        <w:rPr>
          <w:bCs/>
          <w:b/>
        </w:rPr>
        <w:t xml:space="preserve">Assistant Secretary, Ministry of [Relevant Department]</w:t>
      </w:r>
    </w:p>
    <w:p>
      <w:pPr>
        <w:pStyle w:val="FirstParagraph"/>
      </w:pPr>
      <w:r>
        <w:rPr>
          <w:iCs/>
          <w:i/>
        </w:rPr>
        <w:t xml:space="preserve">2012–2016</w:t>
      </w:r>
    </w:p>
    <w:p>
      <w:pPr>
        <w:numPr>
          <w:ilvl w:val="0"/>
          <w:numId w:val="1004"/>
        </w:numPr>
        <w:pStyle w:val="Compact"/>
      </w:pPr>
      <w:r>
        <w:t xml:space="preserve">Provided strategic support in policy formulation and implementation for national priorities.</w:t>
      </w:r>
    </w:p>
    <w:p>
      <w:pPr>
        <w:numPr>
          <w:ilvl w:val="0"/>
          <w:numId w:val="1004"/>
        </w:numPr>
        <w:pStyle w:val="Compact"/>
      </w:pPr>
      <w:r>
        <w:t xml:space="preserve">Engaged with stakeholders to address public concerns and ensure transparency in governance.</w:t>
      </w:r>
    </w:p>
    <w:p>
      <w:pPr>
        <w:numPr>
          <w:ilvl w:val="0"/>
          <w:numId w:val="1004"/>
        </w:numPr>
        <w:pStyle w:val="Compact"/>
      </w:pPr>
      <w:r>
        <w:t xml:space="preserve">Played a pivotal role in the development of [specific policy or initiative, e.g., Smart Nation Framework].</w:t>
      </w:r>
    </w:p>
    <w:bookmarkEnd w:id="25"/>
    <w:bookmarkEnd w:id="26"/>
    <w:bookmarkStart w:id="27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Urban Development:</w:t>
      </w:r>
      <w:r>
        <w:t xml:space="preserve"> </w:t>
      </w:r>
      <w:r>
        <w:t xml:space="preserve">Spearheaded the integration of green spaces and eco-friendly infrastructure in [Constituency Name], aligning with Singapore's "Garden City" 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Resilience:</w:t>
      </w:r>
      <w:r>
        <w:t xml:space="preserve"> </w:t>
      </w:r>
      <w:r>
        <w:t xml:space="preserve">Advocated for small and medium enterprises (SMEs) through targeted grants and training programs, contributing to Singapore's economic stability during global downturns.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Initiatives:</w:t>
      </w:r>
      <w:r>
        <w:t xml:space="preserve"> </w:t>
      </w:r>
      <w:r>
        <w:t xml:space="preserve">Led campaigns to improve healthcare accessibility, including the expansion of polyclinics and mental health services in underserved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Reforms:</w:t>
      </w:r>
      <w:r>
        <w:t xml:space="preserve"> </w:t>
      </w:r>
      <w:r>
        <w:t xml:space="preserve">Introduced scholarship programs and vocational training partnerships to equip Singaporeans with skills for the future economy.</w:t>
      </w:r>
    </w:p>
    <w:bookmarkEnd w:id="27"/>
    <w:bookmarkStart w:id="28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Policy Analysis and Development</w:t>
      </w:r>
    </w:p>
    <w:p>
      <w:pPr>
        <w:numPr>
          <w:ilvl w:val="0"/>
          <w:numId w:val="1006"/>
        </w:numPr>
        <w:pStyle w:val="Compact"/>
      </w:pPr>
      <w:r>
        <w:t xml:space="preserve">Public Relations and Community Engagement</w:t>
      </w:r>
    </w:p>
    <w:p>
      <w:pPr>
        <w:numPr>
          <w:ilvl w:val="0"/>
          <w:numId w:val="1006"/>
        </w:numPr>
        <w:pStyle w:val="Compact"/>
      </w:pPr>
      <w:r>
        <w:t xml:space="preserve">Leadership in Multi-Disciplinary Teams</w:t>
      </w:r>
    </w:p>
    <w:p>
      <w:pPr>
        <w:numPr>
          <w:ilvl w:val="0"/>
          <w:numId w:val="1006"/>
        </w:numPr>
        <w:pStyle w:val="Compact"/>
      </w:pPr>
      <w:r>
        <w:t xml:space="preserve">Negotiation and Conflict Resolution</w:t>
      </w:r>
    </w:p>
    <w:p>
      <w:pPr>
        <w:numPr>
          <w:ilvl w:val="0"/>
          <w:numId w:val="1006"/>
        </w:numPr>
        <w:pStyle w:val="Compact"/>
      </w:pPr>
      <w:r>
        <w:t xml:space="preserve">Strategic Planning for National Development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[Full Name] has been deeply involved in grassroots activities, serving as a volunteer for organizations such as [Local NGO/Community Group]. Their efforts have focused on youth empowerment, environmental conservation, and cultural preservation. Through initiatives like [specific project], they have strengthened the social fabric of Singapore Singapore.</w:t>
      </w:r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Service Star (Silver),</w:t>
      </w:r>
      <w:r>
        <w:t xml:space="preserve"> </w:t>
      </w:r>
      <w:r>
        <w:t xml:space="preserve">Ministry of Home Affairs,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Day Award for Community Leadership,</w:t>
      </w:r>
      <w:r>
        <w:t xml:space="preserve"> </w:t>
      </w:r>
      <w:r>
        <w:t xml:space="preserve">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Singapore Youth Award for Political Innovation,</w:t>
      </w:r>
      <w:r>
        <w:t xml:space="preserve"> </w:t>
      </w:r>
      <w:r>
        <w:t xml:space="preserve">2015</w:t>
      </w:r>
    </w:p>
    <w:bookmarkEnd w:id="30"/>
    <w:bookmarkStart w:id="31" w:name="publications-speeches"/>
    <w:p>
      <w:pPr>
        <w:pStyle w:val="Heading3"/>
      </w:pPr>
      <w:r>
        <w:t xml:space="preserve">Publications &amp; Speeches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"Building a Nation of Tomorrow: Singapore's Path to Sustainable Growth"</w:t>
      </w:r>
      <w:r>
        <w:t xml:space="preserve">, Keynote Address, Singapore International Forum on Governance,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"Innovation in Public Policy: Lessons from Singapore's Experience"</w:t>
      </w:r>
      <w:r>
        <w:t xml:space="preserve">, Published in the Journal of Asian Politics, 2018.</w:t>
      </w:r>
    </w:p>
    <w:p>
      <w:pPr>
        <w:numPr>
          <w:ilvl w:val="0"/>
          <w:numId w:val="1008"/>
        </w:numPr>
        <w:pStyle w:val="Compact"/>
      </w:pPr>
      <w:r>
        <w:t xml:space="preserve">Regular contributions to local newspapers such as The Straits Times and Today, discussing national issues and policy reforms.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Mandarin Chinese – Proficient</w:t>
      </w:r>
    </w:p>
    <w:p>
      <w:pPr>
        <w:numPr>
          <w:ilvl w:val="0"/>
          <w:numId w:val="1009"/>
        </w:numPr>
        <w:pStyle w:val="Compact"/>
      </w:pPr>
      <w:r>
        <w:t xml:space="preserve">Tamil/Other Languages – Basic (if applicable)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rPr>
          <w:iCs/>
          <w:i/>
        </w:rPr>
        <w:t xml:space="preserve">Curriculum Vitae for Politician in Singapore Singapore. This document reflects the professional journey and contributions of [Full Name] to the nation's progress.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Singapore Singapore</dc:title>
  <dc:creator/>
  <cp:keywords/>
  <dcterms:created xsi:type="dcterms:W3CDTF">2026-06-03T03:15:53Z</dcterms:created>
  <dcterms:modified xsi:type="dcterms:W3CDTF">2026-06-03T03:15:53Z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