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Martínez López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juan.martinez@barcelona.es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+34 93 123 4567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Barcelona, Spain</w:t>
      </w:r>
    </w:p>
    <w:bookmarkEnd w:id="20"/>
    <w:bookmarkStart w:id="21" w:name="p-professional-summary"/>
    <w:p>
      <w:pPr>
        <w:pStyle w:val="Heading2"/>
      </w:pPr>
      <w:r>
        <w:t xml:space="preserve">P Professional Summary</w:t>
      </w:r>
    </w:p>
    <w:p>
      <w:pPr>
        <w:pStyle w:val="FirstParagraph"/>
      </w:pPr>
      <w:r>
        <w:t xml:space="preserve">A dedicated Politician with over 15 years of experience in public service, focused on advancing social justice, urban development, and sustainable policies in Spain Barcelona. As a respected leader within the Catalan political landscape, I have consistently advocated for equitable governance and community-driven initiatives. My career has been defined by a commitment to transparency, innovation, and the empowerment of local communities in one of Spain’s most vibrant cities.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Universidad Complutense de Madrid (2005)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Public Administration</w:t>
      </w:r>
      <w:r>
        <w:t xml:space="preserve">, Universitat Autònoma de Barcelona (2008)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Urban Policy Development</w:t>
      </w:r>
      <w:r>
        <w:t xml:space="preserve">, Escuela de Administración Pública, Spain (2012)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mayor-of-district-5-barcelona"/>
    <w:p>
      <w:pPr>
        <w:pStyle w:val="Heading3"/>
      </w:pPr>
      <w:r>
        <w:rPr>
          <w:bCs/>
          <w:b/>
        </w:rPr>
        <w:t xml:space="preserve">Mayor of District 5, Barcelona</w:t>
      </w:r>
    </w:p>
    <w:p>
      <w:pPr>
        <w:pStyle w:val="FirstParagraph"/>
      </w:pPr>
      <w:r>
        <w:rPr>
          <w:iCs/>
          <w:i/>
        </w:rPr>
        <w:t xml:space="preserve">January 2016 – Present</w:t>
      </w:r>
    </w:p>
    <w:p>
      <w:pPr>
        <w:numPr>
          <w:ilvl w:val="0"/>
          <w:numId w:val="1002"/>
        </w:numPr>
        <w:pStyle w:val="Compact"/>
      </w:pPr>
      <w:r>
        <w:t xml:space="preserve">Led a team of 50+ staff to implement citywide infrastructure projects, including the expansion of public transportation networks and green spaces in Spain Barcelona.</w:t>
      </w:r>
    </w:p>
    <w:bookmarkEnd w:id="23"/>
    <w:bookmarkStart w:id="24" w:name="council-member-for-social-services"/>
    <w:p>
      <w:pPr>
        <w:pStyle w:val="Heading3"/>
      </w:pPr>
      <w:r>
        <w:rPr>
          <w:bCs/>
          <w:b/>
        </w:rPr>
        <w:t xml:space="preserve">Council Member for Social Services</w:t>
      </w:r>
    </w:p>
    <w:p>
      <w:pPr>
        <w:pStyle w:val="FirstParagraph"/>
      </w:pPr>
      <w:r>
        <w:rPr>
          <w:iCs/>
          <w:i/>
        </w:rPr>
        <w:t xml:space="preserve">2010 – 2016</w:t>
      </w:r>
    </w:p>
    <w:bookmarkEnd w:id="24"/>
    <w:bookmarkStart w:id="25" w:name="Xb4cd492d6dfe12db53b55c7ccc9b5dec5184ce3"/>
    <w:p>
      <w:pPr>
        <w:pStyle w:val="Heading3"/>
      </w:pPr>
      <w:r>
        <w:rPr>
          <w:bCs/>
          <w:b/>
        </w:rPr>
        <w:t xml:space="preserve">Assistant Director of the Department of Urban Planning</w:t>
      </w:r>
    </w:p>
    <w:p>
      <w:pPr>
        <w:pStyle w:val="FirstParagraph"/>
      </w:pPr>
      <w:r>
        <w:rPr>
          <w:iCs/>
          <w:i/>
        </w:rPr>
        <w:t xml:space="preserve">2007 – 2010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Policy Development:</w:t>
      </w:r>
      <w:r>
        <w:t xml:space="preserve"> </w:t>
      </w:r>
      <w:r>
        <w:t xml:space="preserve">Expertise in crafting legislation that addresses social, economic, and environmental challenges in Spain Barcelona.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Speaking &amp; Advocacy:</w:t>
      </w:r>
      <w:r>
        <w:t xml:space="preserve"> </w:t>
      </w:r>
      <w:r>
        <w:t xml:space="preserve">Strong communication skills with a proven ability to engage diverse audiences and build consensus.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Negotiation &amp; Conflict Resolution:</w:t>
      </w:r>
      <w:r>
        <w:t xml:space="preserve"> </w:t>
      </w:r>
      <w:r>
        <w:t xml:space="preserve">Skilled in mediating disputes between stakeholders to achieve collaborative solutions.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and Catalan, with proficiency in English and French for international collaboration.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in Public Policy</w:t>
      </w:r>
      <w:r>
        <w:t xml:space="preserve">, Harvard Kennedy School (2015)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Urban Development</w:t>
      </w:r>
      <w:r>
        <w:t xml:space="preserve">, United Nations Human Settlements Programme (UN-Habitat) (2018)</w:t>
      </w:r>
    </w:p>
    <w:bookmarkEnd w:id="28"/>
    <w:bookmarkStart w:id="29" w:name="achievements-recognition"/>
    <w:p>
      <w:pPr>
        <w:pStyle w:val="Heading2"/>
      </w:pPr>
      <w:r>
        <w:t xml:space="preserve">Achievements &amp; Recognition</w:t>
      </w:r>
    </w:p>
    <w:p>
      <w:pPr>
        <w:numPr>
          <w:ilvl w:val="0"/>
          <w:numId w:val="1007"/>
        </w:numPr>
        <w:pStyle w:val="Compact"/>
      </w:pPr>
      <w:r>
        <w:t xml:space="preserve">Recipient of the "Best Mayor of the Year" award by the Spanish Municipal Association (2019).</w:t>
      </w:r>
    </w:p>
    <w:bookmarkEnd w:id="29"/>
    <w:bookmarkStart w:id="30" w:name="volunteer-work"/>
    <w:p>
      <w:pPr>
        <w:pStyle w:val="Heading2"/>
      </w:pPr>
      <w:r>
        <w:t xml:space="preserve">Volunteer Work</w:t>
      </w:r>
    </w:p>
    <w:p>
      <w:pPr>
        <w:pStyle w:val="FirstParagraph"/>
      </w:pPr>
      <w:r>
        <w:rPr>
          <w:bCs/>
          <w:b/>
        </w:rPr>
        <w:t xml:space="preserve">Chair, Barcelona Community Foundation</w:t>
      </w:r>
      <w:r>
        <w:t xml:space="preserve"> </w:t>
      </w:r>
      <w:r>
        <w:t xml:space="preserve">(2014 – Present)</w:t>
      </w:r>
    </w:p>
    <w:bookmarkEnd w:id="30"/>
    <w:bookmarkStart w:id="31" w:name="publications-speeches"/>
    <w:p>
      <w:pPr>
        <w:pStyle w:val="Heading2"/>
      </w:pPr>
      <w:r>
        <w:t xml:space="preserve">Publications &amp; Speeches</w:t>
      </w:r>
    </w:p>
    <w:p>
      <w:pPr>
        <w:numPr>
          <w:ilvl w:val="0"/>
          <w:numId w:val="1009"/>
        </w:numPr>
        <w:pStyle w:val="Compact"/>
      </w:pPr>
      <w:r>
        <w:t xml:space="preserve">"Urban Sustainability in Spain Barcelona: A Path Forward," published in the Journal of Public Policy (2017).</w:t>
      </w:r>
    </w:p>
    <w:p>
      <w:pPr>
        <w:numPr>
          <w:ilvl w:val="0"/>
          <w:numId w:val="1009"/>
        </w:numPr>
        <w:pStyle w:val="Compact"/>
      </w:pPr>
      <w:r>
        <w:t xml:space="preserve">Keynote speaker at the International Conference on Urban Development, Madrid (2019).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Politician in Spain Barcelona, emphasizing leadership in local governance and community engagement. The document reflects the unique challenges and opportunities of public service in one of Spain’s most dynamic cities.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Spain Barcelona</dc:title>
  <dc:creator/>
  <cp:keywords/>
  <dcterms:created xsi:type="dcterms:W3CDTF">2026-07-28T17:55:25Z</dcterms:created>
  <dcterms:modified xsi:type="dcterms:W3CDTF">2026-07-28T17:55:25Z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