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curriculum-vitae"/>
    <w:p>
      <w:pPr>
        <w:pStyle w:val="Heading1"/>
      </w:pPr>
      <w:r>
        <w:t xml:space="preserve">Curriculum Vitae</w:t>
      </w:r>
    </w:p>
    <w:bookmarkStart w:id="29" w:name="politician-united-states-houston"/>
    <w:p>
      <w:pPr>
        <w:pStyle w:val="Heading2"/>
      </w:pPr>
      <w:r>
        <w:t xml:space="preserve">Politician | United States Houston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john.martinez@politics.houston</w:t>
      </w:r>
      <w:r>
        <w:br/>
      </w:r>
      <w:r>
        <w:rPr>
          <w:bCs/>
          <w:b/>
        </w:rPr>
        <w:t xml:space="preserve">Phone:</w:t>
      </w:r>
      <w:r>
        <w:t xml:space="preserve"> </w:t>
      </w:r>
      <w:r>
        <w:t xml:space="preserve">(713) 555-1234</w:t>
      </w:r>
      <w:r>
        <w:br/>
      </w:r>
      <w:r>
        <w:rPr>
          <w:bCs/>
          <w:b/>
        </w:rPr>
        <w:t xml:space="preserve">Address:</w:t>
      </w:r>
      <w:r>
        <w:t xml:space="preserve"> </w:t>
      </w:r>
      <w:r>
        <w:t xml:space="preserve">1234 Main Street, Houston, TX 77002, United States</w:t>
      </w:r>
    </w:p>
    <w:bookmarkEnd w:id="20"/>
    <w:bookmarkStart w:id="21" w:name="professional-summary"/>
    <w:p>
      <w:pPr>
        <w:pStyle w:val="Heading3"/>
      </w:pPr>
      <w:r>
        <w:t xml:space="preserve">Professional Summary</w:t>
      </w:r>
    </w:p>
    <w:p>
      <w:pPr>
        <w:pStyle w:val="FirstParagraph"/>
      </w:pPr>
      <w:r>
        <w:t xml:space="preserve">A dedicated public servant with over a decade of experience in community development and civic leadership in the United States Houston. As a prominent politician in Texas, I have focused on addressing the unique challenges faced by residents of Houston, including urban infrastructure, economic equity, and environmental sustainability. My work has centered on bridging gaps between local governance and the diverse communities that define this vibrant city. With a commitment to transparency and innovation, I have advocated for policies that prioritize education reform, healthcare accessibility, and job creation in the greater Houston area.</w:t>
      </w:r>
    </w:p>
    <w:bookmarkEnd w:id="21"/>
    <w:bookmarkStart w:id="22" w:name="education"/>
    <w:p>
      <w:pPr>
        <w:pStyle w:val="Heading3"/>
      </w:pPr>
      <w:r>
        <w:t xml:space="preserve">Education</w:t>
      </w:r>
    </w:p>
    <w:p>
      <w:pPr>
        <w:pStyle w:val="FirstParagraph"/>
      </w:pPr>
      <w:r>
        <w:rPr>
          <w:bCs/>
          <w:b/>
        </w:rPr>
        <w:t xml:space="preserve">Bachelor of Arts in Political Science</w:t>
      </w:r>
      <w:r>
        <w:br/>
      </w:r>
      <w:r>
        <w:t xml:space="preserve">University of Houston, Houston, TX</w:t>
      </w:r>
      <w:r>
        <w:br/>
      </w:r>
      <w:r>
        <w:t xml:space="preserve">Graduated: May 2010</w:t>
      </w:r>
      <w:r>
        <w:br/>
      </w:r>
      <w:r>
        <w:t xml:space="preserve">- Relevant coursework: Public Policy Analysis, Urban Studies, Texas Politics</w:t>
      </w:r>
    </w:p>
    <w:p>
      <w:pPr>
        <w:pStyle w:val="BodyText"/>
      </w:pPr>
      <w:r>
        <w:rPr>
          <w:bCs/>
          <w:b/>
        </w:rPr>
        <w:t xml:space="preserve">Master of Public Administration (M.P.A.)</w:t>
      </w:r>
      <w:r>
        <w:br/>
      </w:r>
      <w:r>
        <w:t xml:space="preserve">Rice University, Houston, TX</w:t>
      </w:r>
      <w:r>
        <w:br/>
      </w:r>
      <w:r>
        <w:t xml:space="preserve">Graduated: May 2013</w:t>
      </w:r>
      <w:r>
        <w:br/>
      </w:r>
      <w:r>
        <w:t xml:space="preserve">- Thesis: "Strategies for Sustainable Urban Growth in the United States Houston Metropolitan Area"</w:t>
      </w:r>
    </w:p>
    <w:bookmarkEnd w:id="22"/>
    <w:bookmarkStart w:id="23" w:name="professional-experience"/>
    <w:p>
      <w:pPr>
        <w:pStyle w:val="Heading3"/>
      </w:pPr>
      <w:r>
        <w:t xml:space="preserve">Professional Experience</w:t>
      </w:r>
    </w:p>
    <w:p>
      <w:pPr>
        <w:pStyle w:val="FirstParagraph"/>
      </w:pPr>
      <w:r>
        <w:rPr>
          <w:bCs/>
          <w:b/>
        </w:rPr>
        <w:t xml:space="preserve">City Council Member, District 8</w:t>
      </w:r>
      <w:r>
        <w:br/>
      </w:r>
      <w:r>
        <w:t xml:space="preserve">City of Houston, TX</w:t>
      </w:r>
      <w:r>
        <w:br/>
      </w:r>
      <w:r>
        <w:t xml:space="preserve">January 2019 – Present</w:t>
      </w:r>
      <w:r>
        <w:br/>
      </w:r>
      <w:r>
        <w:t xml:space="preserve">- Led the creation of the "Houston Green Spaces Initiative," a program to increase urban greenery in underserved neighborhoods.</w:t>
      </w:r>
      <w:r>
        <w:br/>
      </w:r>
      <w:r>
        <w:t xml:space="preserve">- Spearheaded legislation to allocate $50 million for affordable housing development in response to rising rents in United States Houston.</w:t>
      </w:r>
      <w:r>
        <w:br/>
      </w:r>
      <w:r>
        <w:t xml:space="preserve">- Collaborated with local stakeholders to improve public transportation routes, reducing commute times by 15% for residents of the Third Ward.</w:t>
      </w:r>
    </w:p>
    <w:p>
      <w:pPr>
        <w:pStyle w:val="BodyText"/>
      </w:pPr>
      <w:r>
        <w:rPr>
          <w:bCs/>
          <w:b/>
        </w:rPr>
        <w:t xml:space="preserve">Legislative Assistant to U.S. Representative Sheila Jackson Lee</w:t>
      </w:r>
      <w:r>
        <w:br/>
      </w:r>
      <w:r>
        <w:t xml:space="preserve">U.S. House of Representatives, Washington, D.C.</w:t>
      </w:r>
      <w:r>
        <w:br/>
      </w:r>
      <w:r>
        <w:t xml:space="preserve">June 2015 – December 2018</w:t>
      </w:r>
      <w:r>
        <w:br/>
      </w:r>
      <w:r>
        <w:t xml:space="preserve">- Assisted in drafting bills focused on healthcare access and education reform for Texas districts, including Houston.</w:t>
      </w:r>
      <w:r>
        <w:br/>
      </w:r>
      <w:r>
        <w:t xml:space="preserve">- Organized town halls to gather feedback from constituents on federal policy priorities.</w:t>
      </w:r>
    </w:p>
    <w:p>
      <w:pPr>
        <w:pStyle w:val="BodyText"/>
      </w:pPr>
      <w:r>
        <w:rPr>
          <w:bCs/>
          <w:b/>
        </w:rPr>
        <w:t xml:space="preserve">Community Organizer &amp; Policy Analyst</w:t>
      </w:r>
      <w:r>
        <w:br/>
      </w:r>
      <w:r>
        <w:t xml:space="preserve">Houston Urban League</w:t>
      </w:r>
      <w:r>
        <w:br/>
      </w:r>
      <w:r>
        <w:t xml:space="preserve">January 2010 – May 2015</w:t>
      </w:r>
      <w:r>
        <w:br/>
      </w:r>
      <w:r>
        <w:t xml:space="preserve">- Designed programs to support small businesses in historically marginalized communities.</w:t>
      </w:r>
      <w:r>
        <w:br/>
      </w:r>
      <w:r>
        <w:t xml:space="preserve">- Conducted research on the economic impact of Hurricane Harvey, influencing state-level disaster recovery policies.</w:t>
      </w:r>
    </w:p>
    <w:bookmarkEnd w:id="23"/>
    <w:bookmarkStart w:id="24" w:name="community-involvement"/>
    <w:p>
      <w:pPr>
        <w:pStyle w:val="Heading3"/>
      </w:pPr>
      <w:r>
        <w:t xml:space="preserve">Community Involvement</w:t>
      </w:r>
    </w:p>
    <w:p>
      <w:pPr>
        <w:pStyle w:val="FirstParagraph"/>
      </w:pPr>
      <w:r>
        <w:rPr>
          <w:bCs/>
          <w:b/>
        </w:rPr>
        <w:t xml:space="preserve">Chair, Houston Youth Council</w:t>
      </w:r>
      <w:r>
        <w:br/>
      </w:r>
      <w:r>
        <w:t xml:space="preserve">2016 – 2018</w:t>
      </w:r>
      <w:r>
        <w:br/>
      </w:r>
      <w:r>
        <w:t xml:space="preserve">- Advocated for youth representation in city planning decisions, resulting in the establishment of a youth advisory board.</w:t>
      </w:r>
    </w:p>
    <w:p>
      <w:pPr>
        <w:pStyle w:val="BodyText"/>
      </w:pPr>
      <w:r>
        <w:rPr>
          <w:bCs/>
          <w:b/>
        </w:rPr>
        <w:t xml:space="preserve">Volunteer, Houston Food Bank</w:t>
      </w:r>
      <w:r>
        <w:br/>
      </w:r>
      <w:r>
        <w:t xml:space="preserve">2014 – Present</w:t>
      </w:r>
      <w:r>
        <w:br/>
      </w:r>
      <w:r>
        <w:t xml:space="preserve">- Regularly participate in food distribution efforts to combat hunger in low-income neighborhoods across United States Houston.</w:t>
      </w:r>
    </w:p>
    <w:p>
      <w:pPr>
        <w:pStyle w:val="BodyText"/>
      </w:pPr>
      <w:r>
        <w:rPr>
          <w:bCs/>
          <w:b/>
        </w:rPr>
        <w:t xml:space="preserve">Board Member, Greater Houston Partnership</w:t>
      </w:r>
      <w:r>
        <w:br/>
      </w:r>
      <w:r>
        <w:t xml:space="preserve">2017 – 2021</w:t>
      </w:r>
      <w:r>
        <w:br/>
      </w:r>
      <w:r>
        <w:t xml:space="preserve">- Focused on economic development strategies to attract tech startups and create high-paying jobs for Houston residents.</w:t>
      </w:r>
    </w:p>
    <w:bookmarkEnd w:id="24"/>
    <w:bookmarkStart w:id="25" w:name="achievements-honors"/>
    <w:p>
      <w:pPr>
        <w:pStyle w:val="Heading3"/>
      </w:pPr>
      <w:r>
        <w:t xml:space="preserve">Achievements &amp; Honors</w:t>
      </w:r>
    </w:p>
    <w:p>
      <w:pPr>
        <w:numPr>
          <w:ilvl w:val="0"/>
          <w:numId w:val="1001"/>
        </w:numPr>
        <w:pStyle w:val="Compact"/>
      </w:pPr>
      <w:r>
        <w:t xml:space="preserve">Recipient of the 2022 "Houston Civic Leader of the Year" Award by the Houston Business Journal.</w:t>
      </w:r>
    </w:p>
    <w:p>
      <w:pPr>
        <w:numPr>
          <w:ilvl w:val="0"/>
          <w:numId w:val="1001"/>
        </w:numPr>
        <w:pStyle w:val="Compact"/>
      </w:pPr>
      <w:r>
        <w:t xml:space="preserve">Featured in Texas Monthly for pioneering a community solar project in Southeast Houston.</w:t>
      </w:r>
    </w:p>
    <w:p>
      <w:pPr>
        <w:numPr>
          <w:ilvl w:val="0"/>
          <w:numId w:val="1001"/>
        </w:numPr>
        <w:pStyle w:val="Compact"/>
      </w:pPr>
      <w:r>
        <w:t xml:space="preserve">Nominated for the National League of Cities' "Innovative Policy Award" in 2021 for affordable housing initiatives.</w:t>
      </w:r>
    </w:p>
    <w:bookmarkEnd w:id="25"/>
    <w:bookmarkStart w:id="26" w:name="publications-speeches"/>
    <w:p>
      <w:pPr>
        <w:pStyle w:val="Heading3"/>
      </w:pPr>
      <w:r>
        <w:t xml:space="preserve">Publications &amp; Speeches</w:t>
      </w:r>
    </w:p>
    <w:p>
      <w:pPr>
        <w:pStyle w:val="FirstParagraph"/>
      </w:pPr>
      <w:r>
        <w:rPr>
          <w:bCs/>
          <w:b/>
        </w:rPr>
        <w:t xml:space="preserve">Article: "Building a Resilient Houston: Lessons from the Climate Crisis"</w:t>
      </w:r>
      <w:r>
        <w:br/>
      </w:r>
      <w:r>
        <w:t xml:space="preserve">Houston Chronicle, April 2023</w:t>
      </w:r>
      <w:r>
        <w:br/>
      </w:r>
      <w:r>
        <w:t xml:space="preserve">- Discusses strategies for mitigating flood risks in the United States Houston region.</w:t>
      </w:r>
    </w:p>
    <w:p>
      <w:pPr>
        <w:pStyle w:val="BodyText"/>
      </w:pPr>
      <w:r>
        <w:rPr>
          <w:bCs/>
          <w:b/>
        </w:rPr>
        <w:t xml:space="preserve">Keynote Speech: "Empowering Future Leaders in United States Houston"</w:t>
      </w:r>
      <w:r>
        <w:br/>
      </w:r>
      <w:r>
        <w:t xml:space="preserve">Annual City of Houston Youth Forum, 2022</w:t>
      </w:r>
      <w:r>
        <w:br/>
      </w:r>
      <w:r>
        <w:t xml:space="preserve">- Addressed over 1,500 students on the importance of civic engagement and education.</w:t>
      </w:r>
    </w:p>
    <w:bookmarkEnd w:id="26"/>
    <w:bookmarkStart w:id="27" w:name="languages-skills"/>
    <w:p>
      <w:pPr>
        <w:pStyle w:val="Heading3"/>
      </w:pPr>
      <w:r>
        <w:t xml:space="preserve">Languages &amp; Skills</w:t>
      </w:r>
    </w:p>
    <w:p>
      <w:pPr>
        <w:numPr>
          <w:ilvl w:val="0"/>
          <w:numId w:val="1002"/>
        </w:numPr>
        <w:pStyle w:val="Compact"/>
      </w:pPr>
      <w:r>
        <w:t xml:space="preserve">Fluent in English and Spanish (bilingual outreach to Houston's diverse population).</w:t>
      </w:r>
    </w:p>
    <w:p>
      <w:pPr>
        <w:numPr>
          <w:ilvl w:val="0"/>
          <w:numId w:val="1002"/>
        </w:numPr>
        <w:pStyle w:val="Compact"/>
      </w:pPr>
      <w:r>
        <w:t xml:space="preserve">Proficient in policy analysis, public speaking, and grant writing.</w:t>
      </w:r>
    </w:p>
    <w:p>
      <w:pPr>
        <w:numPr>
          <w:ilvl w:val="0"/>
          <w:numId w:val="1002"/>
        </w:numPr>
        <w:pStyle w:val="Compact"/>
      </w:pPr>
      <w:r>
        <w:t xml:space="preserve">Certified in Urban Sustainability Planning by the U.S. Green Building Council.</w:t>
      </w:r>
    </w:p>
    <w:bookmarkEnd w:id="27"/>
    <w:bookmarkStart w:id="28" w:name="references"/>
    <w:p>
      <w:pPr>
        <w:pStyle w:val="Heading3"/>
      </w:pPr>
      <w:r>
        <w:t xml:space="preserve">References</w:t>
      </w:r>
    </w:p>
    <w:p>
      <w:pPr>
        <w:pStyle w:val="FirstParagraph"/>
      </w:pPr>
      <w:r>
        <w:t xml:space="preserve">Available upon request. Please contact John A. Martinez at john.martinez@politics.houston for details.</w:t>
      </w:r>
    </w:p>
    <w:bookmarkEnd w:id="28"/>
    <w:p>
      <w:pPr>
        <w:pStyle w:val="BodyText"/>
      </w:pPr>
      <w:r>
        <w:t xml:space="preserve">This Curriculum Vitae reflects the professional journey of a politician committed to serving the United States Houston community. Through decades of work in public policy, education, and community development, I remain dedicated to fostering progress and equity in one of America's most dynamic cities.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 in United States Houston</dc:title>
  <dc:creator/>
  <dc:language>en</dc:language>
  <cp:keywords/>
  <dcterms:created xsi:type="dcterms:W3CDTF">2026-06-03T15:26:46Z</dcterms:created>
  <dcterms:modified xsi:type="dcterms:W3CDTF">2026-06-03T15:26:46Z</dcterms:modified>
</cp:coreProperties>
</file>

<file path=docProps/custom.xml><?xml version="1.0" encoding="utf-8"?>
<Properties xmlns="http://schemas.openxmlformats.org/officeDocument/2006/custom-properties" xmlns:vt="http://schemas.openxmlformats.org/officeDocument/2006/docPropsVTypes"/>
</file>