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+93 123 456 789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Afghanistan Kabul, with over [X] years of experience in higher education, policy development, and community engagement. As a Professor at the [University Name] in Kabul, he or she has dedicated their career to advancing knowledge in [Field of Expertise], while addressing critical challenges facing Afghanistan's educational and socio-economic landscape. A graduate of [University Name], Professor [Full Name] is committed to fostering academic excellence, promoting sustainable development, and empowering future generations through education. Their work reflects a deep understanding of the unique cultural, historical, and political context of Afghanistan Kabul.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[Field of Study]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[Year]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a825887a1852160fe7283346286d40f9194f90c"/>
    <w:p>
      <w:pPr>
        <w:pStyle w:val="Heading4"/>
      </w:pPr>
      <w:r>
        <w:t xml:space="preserve">Professor, Department of [Department Name], [University Name], Kabul, Afghanistan</w:t>
      </w:r>
    </w:p>
    <w:p>
      <w:pPr>
        <w:pStyle w:val="FirstParagraph"/>
      </w:pPr>
      <w:r>
        <w:rPr>
          <w:bCs/>
          <w:b/>
        </w:rPr>
        <w:t xml:space="preserve">[Year – Present]</w:t>
      </w:r>
    </w:p>
    <w:p>
      <w:pPr>
        <w:numPr>
          <w:ilvl w:val="0"/>
          <w:numId w:val="1002"/>
        </w:numPr>
        <w:pStyle w:val="Compact"/>
      </w:pPr>
      <w:r>
        <w:t xml:space="preserve">Lead interdisciplinary research projects focused on [specific topic, e.g., "educational reform in post-conflict societies"].</w:t>
      </w:r>
    </w:p>
    <w:p>
      <w:pPr>
        <w:numPr>
          <w:ilvl w:val="0"/>
          <w:numId w:val="1002"/>
        </w:numPr>
        <w:pStyle w:val="Compact"/>
      </w:pPr>
      <w:r>
        <w:t xml:space="preserve">Design and deliver advanced courses in [Course Names], emphasizing practical applications relevant to Afghanistan's needs.</w:t>
      </w:r>
    </w:p>
    <w:p>
      <w:pPr>
        <w:numPr>
          <w:ilvl w:val="0"/>
          <w:numId w:val="1002"/>
        </w:numPr>
        <w:pStyle w:val="Compact"/>
      </w:pPr>
      <w:r>
        <w:t xml:space="preserve">Mentor graduate students, guiding their thesis work and fostering a culture of academic innovation.</w:t>
      </w:r>
    </w:p>
    <w:p>
      <w:pPr>
        <w:numPr>
          <w:ilvl w:val="0"/>
          <w:numId w:val="1002"/>
        </w:numPr>
        <w:pStyle w:val="Compact"/>
      </w:pPr>
      <w:r>
        <w:t xml:space="preserve">Collaborate with international organizations such as UNESCO and UNDP to develop educational policies aligned with national priorities.</w:t>
      </w:r>
    </w:p>
    <w:bookmarkEnd w:id="22"/>
    <w:bookmarkStart w:id="23" w:name="Xb1d7059af0ae1b20c77b6f0715dc38e09d5ff23"/>
    <w:p>
      <w:pPr>
        <w:pStyle w:val="Heading4"/>
      </w:pPr>
      <w:r>
        <w:t xml:space="preserve">Senior Lecturer, [University Name], Kabul, Afghanistan</w:t>
      </w:r>
    </w:p>
    <w:p>
      <w:pPr>
        <w:pStyle w:val="FirstParagraph"/>
      </w:pPr>
      <w:r>
        <w:rPr>
          <w:bCs/>
          <w:b/>
        </w:rP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Developed and implemented curricula for undergraduate programs in [Field of Study].</w:t>
      </w:r>
    </w:p>
    <w:p>
      <w:pPr>
        <w:numPr>
          <w:ilvl w:val="0"/>
          <w:numId w:val="1003"/>
        </w:numPr>
        <w:pStyle w:val="Compact"/>
      </w:pPr>
      <w:r>
        <w:t xml:space="preserve">Conducted workshops on [specific topic] for educators across Afghanistan, with a focus on Kabul's urban centers.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journals such as [Journal Name], highlighting challenges and opportunities in Afghan education.</w:t>
      </w:r>
    </w:p>
    <w:bookmarkEnd w:id="23"/>
    <w:bookmarkEnd w:id="24"/>
    <w:bookmarkStart w:id="25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Educational policy development for post-conflict regions, with a focus on Afghanistan Kabul.</w:t>
      </w:r>
    </w:p>
    <w:p>
      <w:pPr>
        <w:numPr>
          <w:ilvl w:val="0"/>
          <w:numId w:val="1004"/>
        </w:numPr>
        <w:pStyle w:val="Compact"/>
      </w:pPr>
      <w:r>
        <w:t xml:space="preserve">Sustainable development and its intersection with education and economic growth.</w:t>
      </w:r>
    </w:p>
    <w:p>
      <w:pPr>
        <w:numPr>
          <w:ilvl w:val="0"/>
          <w:numId w:val="1004"/>
        </w:numPr>
        <w:pStyle w:val="Compact"/>
      </w:pPr>
      <w:r>
        <w:t xml:space="preserve">Gender equity in higher education, particularly in rural and urban areas of Afghanistan.</w:t>
      </w:r>
    </w:p>
    <w:p>
      <w:pPr>
        <w:numPr>
          <w:ilvl w:val="0"/>
          <w:numId w:val="1004"/>
        </w:numPr>
        <w:pStyle w:val="Compact"/>
      </w:pPr>
      <w:r>
        <w:t xml:space="preserve">Community-based approaches to curriculum design, ensuring cultural relevance and accessibility.</w:t>
      </w:r>
    </w:p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[Title of Article], [Journal Name], [Year].</w:t>
      </w:r>
    </w:p>
    <w:p>
      <w:pPr>
        <w:numPr>
          <w:ilvl w:val="0"/>
          <w:numId w:val="1005"/>
        </w:numPr>
        <w:pStyle w:val="Compact"/>
      </w:pPr>
      <w:r>
        <w:t xml:space="preserve">[Title of Book Chapter], in [Book Title], [Publisher], [Year].</w:t>
      </w:r>
    </w:p>
    <w:p>
      <w:pPr>
        <w:numPr>
          <w:ilvl w:val="0"/>
          <w:numId w:val="1005"/>
        </w:numPr>
        <w:pStyle w:val="Compact"/>
      </w:pPr>
      <w:r>
        <w:t xml:space="preserve">[Title of Research Report], [Institution Name], [Year].</w:t>
      </w:r>
    </w:p>
    <w:bookmarkEnd w:id="26"/>
    <w:bookmarkStart w:id="27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t xml:space="preserve">Professor [Full Name] has taught over [X] courses at the undergraduate and graduate levels, including:</w:t>
      </w:r>
    </w:p>
    <w:p>
      <w:pPr>
        <w:numPr>
          <w:ilvl w:val="0"/>
          <w:numId w:val="1006"/>
        </w:numPr>
        <w:pStyle w:val="Compact"/>
      </w:pPr>
      <w:r>
        <w:t xml:space="preserve">[Course Name]: A comprehensive overview of [Topic], tailored to Afghan contexts.</w:t>
      </w:r>
    </w:p>
    <w:p>
      <w:pPr>
        <w:numPr>
          <w:ilvl w:val="0"/>
          <w:numId w:val="1006"/>
        </w:numPr>
        <w:pStyle w:val="Compact"/>
      </w:pPr>
      <w:r>
        <w:t xml:space="preserve">[Course Name]: Focus on practical skills in [Skill Area], with fieldwork in Kabul and surrounding regions.</w:t>
      </w:r>
    </w:p>
    <w:p>
      <w:pPr>
        <w:numPr>
          <w:ilvl w:val="0"/>
          <w:numId w:val="1006"/>
        </w:numPr>
        <w:pStyle w:val="Compact"/>
      </w:pPr>
      <w:r>
        <w:t xml:space="preserve">[Course Name]: Exploring the role of education in national development, with case studies from Afghanistan.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[Afghanistan Education Association], since [Year].</w:t>
      </w:r>
    </w:p>
    <w:p>
      <w:pPr>
        <w:numPr>
          <w:ilvl w:val="0"/>
          <w:numId w:val="1007"/>
        </w:numPr>
        <w:pStyle w:val="Compact"/>
      </w:pPr>
      <w:r>
        <w:t xml:space="preserve">Member, [International Society for Educational Research], since [Year].</w:t>
      </w:r>
    </w:p>
    <w:p>
      <w:pPr>
        <w:numPr>
          <w:ilvl w:val="0"/>
          <w:numId w:val="1007"/>
        </w:numPr>
        <w:pStyle w:val="Compact"/>
      </w:pPr>
      <w:r>
        <w:t xml:space="preserve">Advisor, [Local NGO Name], focusing on youth empowerment in Kabul.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8"/>
        </w:numPr>
        <w:pStyle w:val="Compact"/>
      </w:pPr>
      <w:r>
        <w:t xml:space="preserve">Outstanding Researcher, [University Name], [Year].</w:t>
      </w:r>
    </w:p>
    <w:bookmarkEnd w:id="29"/>
    <w:bookmarkStart w:id="30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Dari (fluent), Pashto (fluent), English (proficient), [Other Languages if applicable].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Curriculum development, academic writing, policy analysis, community engagement, leadership in educational institutions.</w:t>
      </w:r>
    </w:p>
    <w:bookmarkEnd w:id="30"/>
    <w:bookmarkStart w:id="31" w:name="community-and-public-engagement"/>
    <w:p>
      <w:pPr>
        <w:pStyle w:val="Heading3"/>
      </w:pPr>
      <w:r>
        <w:t xml:space="preserve">Community and Public Engagement</w:t>
      </w:r>
    </w:p>
    <w:p>
      <w:pPr>
        <w:pStyle w:val="FirstParagraph"/>
      </w:pPr>
      <w:r>
        <w:t xml:space="preserve">Professor [Full Name] has actively contributed to the development of Afghanistan Kabul through initiatives such as:</w:t>
      </w:r>
    </w:p>
    <w:p>
      <w:pPr>
        <w:numPr>
          <w:ilvl w:val="0"/>
          <w:numId w:val="1010"/>
        </w:numPr>
        <w:pStyle w:val="Compact"/>
      </w:pPr>
      <w:r>
        <w:t xml:space="preserve">Organizing public lectures on [Topic] for local communities, emphasizing the role of education in peacebuilding.</w:t>
      </w:r>
    </w:p>
    <w:p>
      <w:pPr>
        <w:numPr>
          <w:ilvl w:val="0"/>
          <w:numId w:val="1010"/>
        </w:numPr>
        <w:pStyle w:val="Compact"/>
      </w:pPr>
      <w:r>
        <w:t xml:space="preserve">Collaborating with schools in Kabul to integrate innovative teaching methods and resources.</w:t>
      </w:r>
    </w:p>
    <w:p>
      <w:pPr>
        <w:numPr>
          <w:ilvl w:val="0"/>
          <w:numId w:val="1010"/>
        </w:numPr>
        <w:pStyle w:val="Compact"/>
      </w:pPr>
      <w:r>
        <w:t xml:space="preserve">Serving on advisory boards for provincial education councils, advocating for equitable resource distribution.</w:t>
      </w:r>
    </w:p>
    <w:bookmarkEnd w:id="31"/>
    <w:bookmarkStart w:id="32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 Professor in Afghanistan Kabul, [Full Name] exemplifies the commitment to academic excellence and societal progress. Their work bridges global best practices with local needs, ensuring that education remains a cornerstone of development in one of the world's most challenging regions. This Curriculum Vitae reflects their dedication to empowering individuals, institutions, and communities in Afghanistan through knowledge and leadership.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2025-12-07T21:50:12Z</dcterms:created>
  <dcterms:modified xsi:type="dcterms:W3CDTF">2025-12-07T21:50:12Z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