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t xml:space="preserve">South Africa, Cape Town</w:t>
      </w:r>
    </w:p>
    <w:p>
      <w:r>
        <w:pict>
          <v:rect style="width:0;height:1.5pt" o:hralign="center" o:hrstd="t" o:hr="t"/>
        </w:pict>
      </w:r>
    </w:p>
    <w:bookmarkStart w:id="21" w:name="personal-information"/>
    <w:p>
      <w:pPr>
        <w:pStyle w:val="Heading3"/>
      </w:pPr>
      <w:r>
        <w:t xml:space="preserve">Personal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Main Street, Cape Town, South Africa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+27 12 345 6789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Website:</w:t>
      </w:r>
      <w:r>
        <w:t xml:space="preserve"> </w:t>
      </w:r>
      <w:hyperlink r:id="rId20">
        <w:r>
          <w:rPr>
            <w:rStyle w:val="Hyperlink"/>
          </w:rPr>
          <w:t xml:space="preserve">www.professorname.co.za</w:t>
        </w:r>
      </w:hyperlink>
    </w:p>
    <w:bookmarkEnd w:id="21"/>
    <w:p>
      <w:r>
        <w:pict>
          <v:rect style="width:0;height:1.5pt" o:hralign="center" o:hrstd="t" o:hr="t"/>
        </w:pict>
      </w:r>
    </w:p>
    <w:bookmarkStart w:id="22" w:name="academic-qualifications"/>
    <w:p>
      <w:pPr>
        <w:pStyle w:val="Heading3"/>
      </w:pPr>
      <w:r>
        <w:t xml:space="preserve">Academic Qualifications</w:t>
      </w:r>
    </w:p>
    <w:p>
      <w:pPr>
        <w:pStyle w:val="FirstParagraph"/>
      </w:pPr>
      <w:r>
        <w:rPr>
          <w:bCs/>
          <w:b/>
        </w:rPr>
        <w:t xml:space="preserve">PhD in [Field of Study]</w:t>
      </w:r>
      <w:r>
        <w:t xml:space="preserve">, University of Cape Town, South Africa (Year)</w:t>
      </w:r>
    </w:p>
    <w:p>
      <w:pPr>
        <w:pStyle w:val="BodyText"/>
      </w:pPr>
      <w:r>
        <w:rPr>
          <w:bCs/>
          <w:b/>
        </w:rPr>
        <w:t xml:space="preserve">MSc in [Field of Study]</w:t>
      </w:r>
      <w:r>
        <w:t xml:space="preserve">, Stellenbosch University, South Africa (Year)</w:t>
      </w:r>
    </w:p>
    <w:p>
      <w:pPr>
        <w:pStyle w:val="BodyText"/>
      </w:pPr>
      <w:r>
        <w:rPr>
          <w:bCs/>
          <w:b/>
        </w:rPr>
        <w:t xml:space="preserve">BSc in [Field of Study]</w:t>
      </w:r>
      <w:r>
        <w:t xml:space="preserve">, University of the Witwatersrand, Johannesburg, South Africa (Year)</w:t>
      </w:r>
    </w:p>
    <w:bookmarkEnd w:id="22"/>
    <w:p>
      <w:r>
        <w:pict>
          <v:rect style="width:0;height:1.5pt" o:hralign="center" o:hrstd="t" o:hr="t"/>
        </w:pict>
      </w:r>
    </w:p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5cfd9fcf078a041a1d1927a280433356f830266"/>
    <w:p>
      <w:pPr>
        <w:pStyle w:val="Heading4"/>
      </w:pPr>
      <w:r>
        <w:t xml:space="preserve">Professor of [Department/Field], Department of [Specific Discipline], University of Cape Town, South Africa</w:t>
      </w:r>
    </w:p>
    <w:p>
      <w:pPr>
        <w:pStyle w:val="FirstParagraph"/>
      </w:pPr>
      <w:r>
        <w:rPr>
          <w:iCs/>
          <w:i/>
        </w:rPr>
        <w:t xml:space="preserve">January 2010 – Present</w:t>
      </w:r>
    </w:p>
    <w:p>
      <w:pPr>
        <w:numPr>
          <w:ilvl w:val="0"/>
          <w:numId w:val="1002"/>
        </w:numPr>
        <w:pStyle w:val="Compact"/>
      </w:pPr>
      <w:r>
        <w:t xml:space="preserve">Served as a leading academic in the Faculty of Science, contributing to cutting-edge research and curriculum development.</w:t>
      </w:r>
    </w:p>
    <w:p>
      <w:pPr>
        <w:numPr>
          <w:ilvl w:val="0"/>
          <w:numId w:val="1002"/>
        </w:numPr>
        <w:pStyle w:val="Compact"/>
      </w:pPr>
      <w:r>
        <w:t xml:space="preserve">Founded the [Name of Research Institute/Center] at UCT, focusing on [specific research area relevant to South Africa].</w:t>
      </w:r>
    </w:p>
    <w:p>
      <w:pPr>
        <w:numPr>
          <w:ilvl w:val="0"/>
          <w:numId w:val="1002"/>
        </w:numPr>
        <w:pStyle w:val="Compact"/>
      </w:pPr>
      <w:r>
        <w:t xml:space="preserve">Supervised over 50 postgraduate students, many of whom have gone on to hold prominent roles in academia and industry across South Africa.</w:t>
      </w:r>
    </w:p>
    <w:p>
      <w:pPr>
        <w:numPr>
          <w:ilvl w:val="0"/>
          <w:numId w:val="1002"/>
        </w:numPr>
        <w:pStyle w:val="Compact"/>
      </w:pPr>
      <w:r>
        <w:t xml:space="preserve">Collaborated with local and international partners, including the Council for Scientific and Industrial Research (CSIR) and the South African Medical Research Council (SAMRC).</w:t>
      </w:r>
    </w:p>
    <w:bookmarkEnd w:id="23"/>
    <w:bookmarkStart w:id="24" w:name="Xcacae12ff6cbd905e45d4f457d8fd4dcca478b4"/>
    <w:p>
      <w:pPr>
        <w:pStyle w:val="Heading4"/>
      </w:pPr>
      <w:r>
        <w:t xml:space="preserve">Associate Professor of [Department/Field], Department of [Specific Discipline], University of Cape Town, South Africa</w:t>
      </w:r>
    </w:p>
    <w:p>
      <w:pPr>
        <w:pStyle w:val="FirstParagraph"/>
      </w:pPr>
      <w:r>
        <w:rPr>
          <w:iCs/>
          <w:i/>
        </w:rPr>
        <w:t xml:space="preserve">January 2005 – December 2009</w:t>
      </w:r>
    </w:p>
    <w:p>
      <w:pPr>
        <w:numPr>
          <w:ilvl w:val="0"/>
          <w:numId w:val="1003"/>
        </w:numPr>
        <w:pStyle w:val="Compact"/>
      </w:pPr>
      <w:r>
        <w:t xml:space="preserve">Led interdisciplinary research projects addressing challenges in [specific field related to South Africa, e.g., environmental sustainability or public health].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UCT’s strategic plan for fostering innovation in higher education in South Africa.</w:t>
      </w:r>
    </w:p>
    <w:p>
      <w:pPr>
        <w:numPr>
          <w:ilvl w:val="0"/>
          <w:numId w:val="1003"/>
        </w:numPr>
        <w:pStyle w:val="Compact"/>
      </w:pPr>
      <w:r>
        <w:t xml:space="preserve">Published extensively in peer-reviewed journals, with a focus on [specific research area], and presented at conferences across Africa and globally.</w:t>
      </w:r>
    </w:p>
    <w:bookmarkEnd w:id="24"/>
    <w:bookmarkStart w:id="25" w:name="X150671b117a071f42a0344e642dc1bb74ef81a7"/>
    <w:p>
      <w:pPr>
        <w:pStyle w:val="Heading4"/>
      </w:pPr>
      <w:r>
        <w:t xml:space="preserve">Lecturer, Department of [Specific Discipline], University of the Western Cape, South Africa</w:t>
      </w:r>
    </w:p>
    <w:p>
      <w:pPr>
        <w:pStyle w:val="FirstParagraph"/>
      </w:pPr>
      <w:r>
        <w:rPr>
          <w:iCs/>
          <w:i/>
        </w:rPr>
        <w:t xml:space="preserve">January 2001 – December 2004</w:t>
      </w:r>
    </w:p>
    <w:p>
      <w:pPr>
        <w:numPr>
          <w:ilvl w:val="0"/>
          <w:numId w:val="1004"/>
        </w:numPr>
        <w:pStyle w:val="Compact"/>
      </w:pPr>
      <w:r>
        <w:t xml:space="preserve">Played a pivotal role in expanding access to quality education for historically disadvantaged communities in Cape Town.</w:t>
      </w:r>
    </w:p>
    <w:p>
      <w:pPr>
        <w:numPr>
          <w:ilvl w:val="0"/>
          <w:numId w:val="1004"/>
        </w:numPr>
        <w:pStyle w:val="Compact"/>
      </w:pPr>
      <w:r>
        <w:t xml:space="preserve">Developed innovative teaching methods that aligned with the National Department of Education’s curriculum reforms in South Africa.</w:t>
      </w:r>
    </w:p>
    <w:bookmarkEnd w:id="25"/>
    <w:bookmarkEnd w:id="26"/>
    <w:p>
      <w:r>
        <w:pict>
          <v:rect style="width:0;height:1.5pt" o:hralign="center" o:hrstd="t" o:hr="t"/>
        </w:pict>
      </w:r>
    </w:p>
    <w:bookmarkStart w:id="27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[Specific Research Area 1], with a focus on its implications for socio-economic development in South Africa and the broader African continent.</w:t>
      </w:r>
    </w:p>
    <w:p>
      <w:pPr>
        <w:numPr>
          <w:ilvl w:val="0"/>
          <w:numId w:val="1005"/>
        </w:numPr>
        <w:pStyle w:val="Compact"/>
      </w:pPr>
      <w:r>
        <w:t xml:space="preserve">[Specific Research Area 2], emphasizing sustainable solutions to challenges such as [specific issue, e.g., water scarcity or urbanization].</w:t>
      </w:r>
    </w:p>
    <w:p>
      <w:pPr>
        <w:numPr>
          <w:ilvl w:val="0"/>
          <w:numId w:val="1005"/>
        </w:numPr>
        <w:pStyle w:val="Compact"/>
      </w:pPr>
      <w:r>
        <w:t xml:space="preserve">Interdisciplinary collaboration between the sciences and humanities to address complex problems facing Cape Town’s communities.</w:t>
      </w:r>
    </w:p>
    <w:bookmarkEnd w:id="27"/>
    <w:p>
      <w:r>
        <w:pict>
          <v:rect style="width:0;height:1.5pt" o:hralign="center" o:hrstd="t" o:hr="t"/>
        </w:pict>
      </w:r>
    </w:p>
    <w:bookmarkStart w:id="28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Books:</w:t>
      </w:r>
    </w:p>
    <w:p>
      <w:pPr>
        <w:numPr>
          <w:ilvl w:val="0"/>
          <w:numId w:val="1006"/>
        </w:numPr>
        <w:pStyle w:val="Compact"/>
      </w:pPr>
      <w:r>
        <w:t xml:space="preserve">[Book Title], [Publisher], South Africa (Year).</w:t>
      </w:r>
    </w:p>
    <w:p>
      <w:pPr>
        <w:numPr>
          <w:ilvl w:val="0"/>
          <w:numId w:val="1006"/>
        </w:numPr>
        <w:pStyle w:val="Compact"/>
      </w:pPr>
      <w:r>
        <w:t xml:space="preserve">[Book Title], [Publisher], South Africa (Year).</w:t>
      </w:r>
    </w:p>
    <w:p>
      <w:pPr>
        <w:pStyle w:val="FirstParagraph"/>
      </w:pPr>
      <w:r>
        <w:rPr>
          <w:bCs/>
          <w:b/>
        </w:rPr>
        <w:t xml:space="preserve">Journal Articles:</w:t>
      </w:r>
    </w:p>
    <w:p>
      <w:pPr>
        <w:numPr>
          <w:ilvl w:val="0"/>
          <w:numId w:val="1007"/>
        </w:numPr>
        <w:pStyle w:val="Compact"/>
      </w:pPr>
      <w:r>
        <w:t xml:space="preserve">"[Article Title]," *Journal of [Field]*, Volume X, Issue Y, pp. Z–ZZ (Year).</w:t>
      </w:r>
    </w:p>
    <w:p>
      <w:pPr>
        <w:numPr>
          <w:ilvl w:val="0"/>
          <w:numId w:val="1007"/>
        </w:numPr>
        <w:pStyle w:val="Compact"/>
      </w:pPr>
      <w:r>
        <w:t xml:space="preserve">"[Article Title]," *South African Journal of Science*, Volume A, Issue B, pp. C–CC (Year).</w:t>
      </w:r>
    </w:p>
    <w:p>
      <w:pPr>
        <w:pStyle w:val="FirstParagraph"/>
      </w:pPr>
      <w:r>
        <w:rPr>
          <w:bCs/>
          <w:b/>
        </w:rPr>
        <w:t xml:space="preserve">Conference Papers:</w:t>
      </w:r>
    </w:p>
    <w:p>
      <w:pPr>
        <w:numPr>
          <w:ilvl w:val="0"/>
          <w:numId w:val="1008"/>
        </w:numPr>
        <w:pStyle w:val="Compact"/>
      </w:pPr>
      <w:r>
        <w:t xml:space="preserve">"[Paper Title]," Presented at the [Conference Name], Cape Town, South Africa (Year).</w:t>
      </w:r>
    </w:p>
    <w:p>
      <w:pPr>
        <w:numPr>
          <w:ilvl w:val="0"/>
          <w:numId w:val="1008"/>
        </w:numPr>
        <w:pStyle w:val="Compact"/>
      </w:pPr>
      <w:r>
        <w:t xml:space="preserve">"[Paper Title]," Presented at the [International Conference Name], [Location] (Year).</w:t>
      </w:r>
    </w:p>
    <w:bookmarkEnd w:id="28"/>
    <w:p>
      <w:r>
        <w:pict>
          <v:rect style="width:0;height:1.5pt" o:hralign="center" o:hrstd="t" o:hr="t"/>
        </w:pict>
      </w:r>
    </w:p>
    <w:bookmarkStart w:id="29" w:name="teaching-experience"/>
    <w:p>
      <w:pPr>
        <w:pStyle w:val="Heading3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 Director, [Course Title], University of Cape Town</w:t>
      </w:r>
    </w:p>
    <w:p>
      <w:pPr>
        <w:pStyle w:val="BodyText"/>
      </w:pPr>
      <w:r>
        <w:rPr>
          <w:iCs/>
          <w:i/>
        </w:rPr>
        <w:t xml:space="preserve">2015–Present</w:t>
      </w:r>
    </w:p>
    <w:p>
      <w:pPr>
        <w:numPr>
          <w:ilvl w:val="0"/>
          <w:numId w:val="1009"/>
        </w:numPr>
        <w:pStyle w:val="Compact"/>
      </w:pPr>
      <w:r>
        <w:t xml:space="preserve">Designed and delivered courses that integrate theoretical knowledge with practical applications relevant to South Africa’s development agenda.</w:t>
      </w:r>
    </w:p>
    <w:p>
      <w:pPr>
        <w:numPr>
          <w:ilvl w:val="0"/>
          <w:numId w:val="1009"/>
        </w:numPr>
        <w:pStyle w:val="Compact"/>
      </w:pPr>
      <w:r>
        <w:t xml:space="preserve">Received the UCT Teaching Excellence Award in 2018 for innovative pedagogical approaches.</w:t>
      </w:r>
    </w:p>
    <w:p>
      <w:pPr>
        <w:pStyle w:val="FirstParagraph"/>
      </w:pPr>
      <w:r>
        <w:rPr>
          <w:bCs/>
          <w:b/>
        </w:rPr>
        <w:t xml:space="preserve">Lecturer, [Course Title], University of the Western Cape</w:t>
      </w:r>
    </w:p>
    <w:p>
      <w:pPr>
        <w:pStyle w:val="BodyText"/>
      </w:pPr>
      <w:r>
        <w:rPr>
          <w:iCs/>
          <w:i/>
        </w:rPr>
        <w:t xml:space="preserve">2001–2004</w:t>
      </w:r>
    </w:p>
    <w:p>
      <w:pPr>
        <w:numPr>
          <w:ilvl w:val="0"/>
          <w:numId w:val="1010"/>
        </w:numPr>
        <w:pStyle w:val="Compact"/>
      </w:pPr>
      <w:r>
        <w:t xml:space="preserve">Developed a curriculum that emphasized critical thinking and problem-solving for students in under-resourced communities.</w:t>
      </w:r>
    </w:p>
    <w:p>
      <w:pPr>
        <w:numPr>
          <w:ilvl w:val="0"/>
          <w:numId w:val="1010"/>
        </w:numPr>
        <w:pStyle w:val="Compact"/>
      </w:pPr>
      <w:r>
        <w:t xml:space="preserve">Mentored early-career academics in Cape Town, fostering a culture of excellence in teaching and research.</w:t>
      </w:r>
    </w:p>
    <w:bookmarkEnd w:id="29"/>
    <w:p>
      <w:r>
        <w:pict>
          <v:rect style="width:0;height:1.5pt" o:hralign="center" o:hrstd="t" o:hr="t"/>
        </w:pict>
      </w:r>
    </w:p>
    <w:bookmarkStart w:id="30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11"/>
        </w:numPr>
        <w:pStyle w:val="Compact"/>
      </w:pPr>
      <w:r>
        <w:t xml:space="preserve">Recipient of the National Research Foundation (NRF) Rating for Excellence in Research, South Africa (2020).</w:t>
      </w:r>
    </w:p>
    <w:p>
      <w:pPr>
        <w:numPr>
          <w:ilvl w:val="0"/>
          <w:numId w:val="1011"/>
        </w:numPr>
        <w:pStyle w:val="Compact"/>
      </w:pPr>
      <w:r>
        <w:t xml:space="preserve">South African Academy of Science and Arts Award for Outstanding Contributions to Science Education (2017).</w:t>
      </w:r>
    </w:p>
    <w:p>
      <w:pPr>
        <w:numPr>
          <w:ilvl w:val="0"/>
          <w:numId w:val="1011"/>
        </w:numPr>
        <w:pStyle w:val="Compact"/>
      </w:pPr>
      <w:r>
        <w:t xml:space="preserve">Mentor of the Year, University of Cape Town (2015).</w:t>
      </w:r>
    </w:p>
    <w:bookmarkEnd w:id="30"/>
    <w:p>
      <w:r>
        <w:pict>
          <v:rect style="width:0;height:1.5pt" o:hralign="center" o:hrstd="t" o:hr="t"/>
        </w:pict>
      </w:r>
    </w:p>
    <w:bookmarkStart w:id="31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12"/>
        </w:numPr>
        <w:pStyle w:val="Compact"/>
      </w:pPr>
      <w:r>
        <w:t xml:space="preserve">Fellow, South African Academy of Science and Arts</w:t>
      </w:r>
    </w:p>
    <w:p>
      <w:pPr>
        <w:numPr>
          <w:ilvl w:val="0"/>
          <w:numId w:val="1012"/>
        </w:numPr>
        <w:pStyle w:val="Compact"/>
      </w:pPr>
      <w:r>
        <w:t xml:space="preserve">Member, Association for the Advancement of Artificial Intelligence (AAAI)</w:t>
      </w:r>
    </w:p>
    <w:p>
      <w:pPr>
        <w:numPr>
          <w:ilvl w:val="0"/>
          <w:numId w:val="1012"/>
        </w:numPr>
        <w:pStyle w:val="Compact"/>
      </w:pPr>
      <w:r>
        <w:t xml:space="preserve">Editorial Board Member, *Journal of African Studies*, South Africa</w:t>
      </w:r>
    </w:p>
    <w:bookmarkEnd w:id="31"/>
    <w:p>
      <w:r>
        <w:pict>
          <v:rect style="width:0;height:1.5pt" o:hralign="center" o:hrstd="t" o:hr="t"/>
        </w:pict>
      </w:r>
    </w:p>
    <w:bookmarkStart w:id="32" w:name="languages-and-skills"/>
    <w:p>
      <w:pPr>
        <w:pStyle w:val="Heading3"/>
      </w:pPr>
      <w:r>
        <w:t xml:space="preserve">Languages and Skills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(proficient), isiXhosa (basic).</w:t>
      </w:r>
    </w:p>
    <w:p>
      <w:pPr>
        <w:pStyle w:val="BodyTex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Data analysis, grant writing, project management, academic leadership.</w:t>
      </w:r>
    </w:p>
    <w:bookmarkEnd w:id="32"/>
    <w:p>
      <w:r>
        <w:pict>
          <v:rect style="width:0;height:1.5pt" o:hralign="center" o:hrstd="t" o:hr="t"/>
        </w:pict>
      </w:r>
    </w:p>
    <w:bookmarkStart w:id="33" w:name="community-engagement"/>
    <w:p>
      <w:pPr>
        <w:pStyle w:val="Heading3"/>
      </w:pPr>
      <w:r>
        <w:t xml:space="preserve">Community Engagement</w:t>
      </w:r>
    </w:p>
    <w:p>
      <w:pPr>
        <w:numPr>
          <w:ilvl w:val="0"/>
          <w:numId w:val="1013"/>
        </w:numPr>
        <w:pStyle w:val="Compact"/>
      </w:pPr>
      <w:r>
        <w:t xml:space="preserve">Served as a consultant for the City of Cape Town’s Department of Education on curriculum development initiatives.</w:t>
      </w:r>
    </w:p>
    <w:p>
      <w:pPr>
        <w:numPr>
          <w:ilvl w:val="0"/>
          <w:numId w:val="1013"/>
        </w:numPr>
        <w:pStyle w:val="Compact"/>
      </w:pPr>
      <w:r>
        <w:t xml:space="preserve">Founded the Cape Town Youth Science Academy, providing STEM education to over 1,000 students annually.</w:t>
      </w:r>
    </w:p>
    <w:p>
      <w:pPr>
        <w:numPr>
          <w:ilvl w:val="0"/>
          <w:numId w:val="1013"/>
        </w:numPr>
        <w:pStyle w:val="Compact"/>
      </w:pPr>
      <w:r>
        <w:t xml:space="preserve">Volunteer at local community centers in Khayelitsha and Langa, focusing on adult literacy programs.</w:t>
      </w:r>
    </w:p>
    <w:bookmarkEnd w:id="33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Curriculum Vitae is tailored for Professor [Full Name] in South Africa, Cape Town, highlighting their contributions to academia and community development.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professorname.co.z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professorname.co.z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2026-07-21T06:00:46Z</dcterms:created>
  <dcterms:modified xsi:type="dcterms:W3CDTF">2026-07-21T06:00:46Z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