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+34 600 123 456</w:t>
      </w:r>
      <w:r>
        <w:br/>
      </w:r>
      <w:r>
        <w:rPr>
          <w:bCs/>
          <w:b/>
        </w:rPr>
        <w:t xml:space="preserve">Address:</w:t>
      </w:r>
      <w:r>
        <w:t xml:space="preserve"> </w:t>
      </w:r>
      <w:r>
        <w:t xml:space="preserve">[Street, Valencia, Spain]</w:t>
      </w:r>
      <w:r>
        <w:br/>
      </w:r>
      <w:r>
        <w:rPr>
          <w:bCs/>
          <w:b/>
        </w:rPr>
        <w:t xml:space="preserve">Languages:</w:t>
      </w:r>
      <w:r>
        <w:t xml:space="preserve"> </w:t>
      </w:r>
      <w:r>
        <w:t xml:space="preserve">Spanish (native), English (fluent), Catalan (proficient)</w:t>
      </w:r>
    </w:p>
    <w:bookmarkEnd w:id="20"/>
    <w:bookmarkStart w:id="21" w:name="professional-summary"/>
    <w:p>
      <w:pPr>
        <w:pStyle w:val="Heading2"/>
      </w:pPr>
      <w:r>
        <w:t xml:space="preserve">Professional Summary</w:t>
      </w:r>
    </w:p>
    <w:p>
      <w:pPr>
        <w:pStyle w:val="FirstParagraph"/>
      </w:pPr>
      <w:r>
        <w:t xml:space="preserve">A dedicated and accomplished Professor with over 15 years of experience in academia, specializing in [Field of Expertise], currently affiliated with the prestigious Universitat de València in Spain. Committed to fostering academic excellence, innovation, and cultural exchange within the vibrant educational landscape of Valencia. Recognized for leadership in research, mentorship of students, and contributions to interdisciplinary projects that address global challenges while maintaining a strong focus on regional development in Spain.</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Universitat de València (Spain) – 2010</w:t>
      </w:r>
    </w:p>
    <w:p>
      <w:pPr>
        <w:numPr>
          <w:ilvl w:val="0"/>
          <w:numId w:val="1001"/>
        </w:numPr>
        <w:pStyle w:val="Compact"/>
      </w:pPr>
      <w:r>
        <w:rPr>
          <w:bCs/>
          <w:b/>
        </w:rPr>
        <w:t xml:space="preserve">MSc in [Related Field]</w:t>
      </w:r>
      <w:r>
        <w:t xml:space="preserve">, University of Barcelona (Spain) – 2005</w:t>
      </w:r>
    </w:p>
    <w:p>
      <w:pPr>
        <w:numPr>
          <w:ilvl w:val="0"/>
          <w:numId w:val="1001"/>
        </w:numPr>
        <w:pStyle w:val="Compact"/>
      </w:pPr>
      <w:r>
        <w:rPr>
          <w:bCs/>
          <w:b/>
        </w:rPr>
        <w:t xml:space="preserve">BSc in [Core Discipline]</w:t>
      </w:r>
      <w:r>
        <w:t xml:space="preserve">, Universidad Complutense de Madrid (Spain) – 2002</w:t>
      </w:r>
    </w:p>
    <w:bookmarkEnd w:id="22"/>
    <w:bookmarkStart w:id="25" w:name="professional-experience"/>
    <w:p>
      <w:pPr>
        <w:pStyle w:val="Heading2"/>
      </w:pPr>
      <w:r>
        <w:t xml:space="preserve">Professional Experience</w:t>
      </w:r>
    </w:p>
    <w:bookmarkStart w:id="23" w:name="professor-of-subjectarea-of-expertise"/>
    <w:p>
      <w:pPr>
        <w:pStyle w:val="Heading3"/>
      </w:pPr>
      <w:r>
        <w:t xml:space="preserve">Professor of [Subject/Area of Expertise]</w:t>
      </w:r>
    </w:p>
    <w:p>
      <w:pPr>
        <w:pStyle w:val="FirstParagraph"/>
      </w:pPr>
      <w:r>
        <w:rPr>
          <w:iCs/>
          <w:i/>
        </w:rPr>
        <w:t xml:space="preserve">Universitat de València, Spain</w:t>
      </w:r>
      <w:r>
        <w:t xml:space="preserve"> </w:t>
      </w:r>
      <w:r>
        <w:t xml:space="preserve">– 2015–Present</w:t>
      </w:r>
    </w:p>
    <w:p>
      <w:pPr>
        <w:numPr>
          <w:ilvl w:val="0"/>
          <w:numId w:val="1002"/>
        </w:numPr>
        <w:pStyle w:val="Compact"/>
      </w:pPr>
      <w:r>
        <w:t xml:space="preserve">Led the development of innovative curricula in [specific area], emphasizing practical applications relevant to Spain's economic and social context.</w:t>
      </w:r>
    </w:p>
    <w:p>
      <w:pPr>
        <w:numPr>
          <w:ilvl w:val="0"/>
          <w:numId w:val="1002"/>
        </w:numPr>
        <w:pStyle w:val="Compact"/>
      </w:pPr>
      <w:r>
        <w:t xml:space="preserve">Served as a supervisor for over 30 Master's and PhD students, many of whom have secured prominent roles in academia and industry within Spain and beyond.</w:t>
      </w:r>
    </w:p>
    <w:p>
      <w:pPr>
        <w:numPr>
          <w:ilvl w:val="0"/>
          <w:numId w:val="1002"/>
        </w:numPr>
        <w:pStyle w:val="Compact"/>
      </w:pPr>
      <w:r>
        <w:t xml:space="preserve">Collaborated with local institutions in Valencia to establish research partnerships focused on [specific topic], contributing to regional economic growth.</w:t>
      </w:r>
    </w:p>
    <w:bookmarkEnd w:id="23"/>
    <w:bookmarkStart w:id="24" w:name="associate-professor"/>
    <w:p>
      <w:pPr>
        <w:pStyle w:val="Heading3"/>
      </w:pPr>
      <w:r>
        <w:t xml:space="preserve">Associate Professor</w:t>
      </w:r>
    </w:p>
    <w:p>
      <w:pPr>
        <w:pStyle w:val="FirstParagraph"/>
      </w:pPr>
      <w:r>
        <w:rPr>
          <w:iCs/>
          <w:i/>
        </w:rPr>
        <w:t xml:space="preserve">Universitat Politècnica de València, Spain</w:t>
      </w:r>
      <w:r>
        <w:t xml:space="preserve"> </w:t>
      </w:r>
      <w:r>
        <w:t xml:space="preserve">– 2010–2015</w:t>
      </w:r>
    </w:p>
    <w:p>
      <w:pPr>
        <w:numPr>
          <w:ilvl w:val="0"/>
          <w:numId w:val="1003"/>
        </w:numPr>
        <w:pStyle w:val="Compact"/>
      </w:pPr>
      <w:r>
        <w:t xml:space="preserve">Contributed to the expansion of interdisciplinary programs in [field], aligning with Spain's national educational priorities.</w:t>
      </w:r>
    </w:p>
    <w:p>
      <w:pPr>
        <w:numPr>
          <w:ilvl w:val="0"/>
          <w:numId w:val="1003"/>
        </w:numPr>
        <w:pStyle w:val="Compact"/>
      </w:pPr>
      <w:r>
        <w:t xml:space="preserve">Published extensively in peer-reviewed journals, with a focus on topics pertinent to Spain and its Mediterranean neighbors.</w:t>
      </w:r>
    </w:p>
    <w:p>
      <w:pPr>
        <w:numPr>
          <w:ilvl w:val="0"/>
          <w:numId w:val="1003"/>
        </w:numPr>
        <w:pStyle w:val="Compact"/>
      </w:pPr>
      <w:r>
        <w:t xml:space="preserve">Organized international conferences in Valencia, promoting academic exchange between Spanish and global scholars.</w:t>
      </w:r>
    </w:p>
    <w:bookmarkEnd w:id="24"/>
    <w:bookmarkEnd w:id="25"/>
    <w:bookmarkStart w:id="26" w:name="research-interests"/>
    <w:p>
      <w:pPr>
        <w:pStyle w:val="Heading2"/>
      </w:pPr>
      <w:r>
        <w:t xml:space="preserve">Research Interests</w:t>
      </w:r>
    </w:p>
    <w:p>
      <w:pPr>
        <w:pStyle w:val="FirstParagraph"/>
      </w:pPr>
      <w:r>
        <w:t xml:space="preserve">My research focuses on [specific area], with a particular emphasis on its implications for Spain and the broader European context. Key areas include:</w:t>
      </w:r>
    </w:p>
    <w:p>
      <w:pPr>
        <w:numPr>
          <w:ilvl w:val="0"/>
          <w:numId w:val="1004"/>
        </w:numPr>
        <w:pStyle w:val="Compact"/>
      </w:pPr>
      <w:r>
        <w:t xml:space="preserve">Technological innovation in Mediterranean regions</w:t>
      </w:r>
    </w:p>
    <w:p>
      <w:pPr>
        <w:numPr>
          <w:ilvl w:val="0"/>
          <w:numId w:val="1004"/>
        </w:numPr>
        <w:pStyle w:val="Compact"/>
      </w:pPr>
      <w:r>
        <w:t xml:space="preserve">Sustainable development and environmental policies in Spain</w:t>
      </w:r>
    </w:p>
    <w:p>
      <w:pPr>
        <w:numPr>
          <w:ilvl w:val="0"/>
          <w:numId w:val="1004"/>
        </w:numPr>
        <w:pStyle w:val="Compact"/>
      </w:pPr>
      <w:r>
        <w:t xml:space="preserve">Educational methodologies tailored to diverse student populations in Valencia</w:t>
      </w:r>
    </w:p>
    <w:bookmarkEnd w:id="26"/>
    <w:bookmarkStart w:id="27" w:name="publications"/>
    <w:p>
      <w:pPr>
        <w:pStyle w:val="Heading2"/>
      </w:pPr>
      <w:r>
        <w:t xml:space="preserve">Publications</w:t>
      </w:r>
    </w:p>
    <w:p>
      <w:pPr>
        <w:pStyle w:val="FirstParagraph"/>
      </w:pPr>
      <w:r>
        <w:rPr>
          <w:bCs/>
          <w:b/>
        </w:rPr>
        <w:t xml:space="preserve">Books:</w:t>
      </w:r>
    </w:p>
    <w:p>
      <w:pPr>
        <w:numPr>
          <w:ilvl w:val="0"/>
          <w:numId w:val="1005"/>
        </w:numPr>
        <w:pStyle w:val="Compact"/>
      </w:pPr>
      <w:r>
        <w:t xml:space="preserve">[Book Title], Publisher, 2018 (co-authored with [Name]) – Focuses on [topic] in Spain.</w:t>
      </w:r>
    </w:p>
    <w:p>
      <w:pPr>
        <w:numPr>
          <w:ilvl w:val="0"/>
          <w:numId w:val="1005"/>
        </w:numPr>
        <w:pStyle w:val="Compact"/>
      </w:pPr>
      <w:r>
        <w:t xml:space="preserve">[Book Title], Publisher, 2015 – Explores the intersection of education and technology in Valencia.</w:t>
      </w:r>
    </w:p>
    <w:p>
      <w:pPr>
        <w:pStyle w:val="FirstParagraph"/>
      </w:pPr>
      <w:r>
        <w:rPr>
          <w:bCs/>
          <w:b/>
        </w:rPr>
        <w:t xml:space="preserve">Journal Articles:</w:t>
      </w:r>
    </w:p>
    <w:p>
      <w:pPr>
        <w:numPr>
          <w:ilvl w:val="0"/>
          <w:numId w:val="1006"/>
        </w:numPr>
        <w:pStyle w:val="Compact"/>
      </w:pPr>
      <w:r>
        <w:t xml:space="preserve">"[Article Title]," *Journal of [Field]*, 2022. DOI: [link] – Analyzes [topic] in the context of Spain's economic strategies.</w:t>
      </w:r>
    </w:p>
    <w:p>
      <w:pPr>
        <w:numPr>
          <w:ilvl w:val="0"/>
          <w:numId w:val="1006"/>
        </w:numPr>
        <w:pStyle w:val="Compact"/>
      </w:pPr>
      <w:r>
        <w:t xml:space="preserve">"[Article Title]," *European Review of Education*, 2021. DOI: [link] – Examines pedagogical approaches in Valencia’s universities.</w:t>
      </w:r>
    </w:p>
    <w:bookmarkEnd w:id="27"/>
    <w:bookmarkStart w:id="28" w:name="teaching-experience"/>
    <w:p>
      <w:pPr>
        <w:pStyle w:val="Heading2"/>
      </w:pPr>
      <w:r>
        <w:t xml:space="preserve">Teaching Experience</w:t>
      </w:r>
    </w:p>
    <w:p>
      <w:pPr>
        <w:pStyle w:val="FirstParagraph"/>
      </w:pPr>
      <w:r>
        <w:rPr>
          <w:bCs/>
          <w:b/>
        </w:rPr>
        <w:t xml:space="preserve">Universitat de València</w:t>
      </w:r>
    </w:p>
    <w:p>
      <w:pPr>
        <w:numPr>
          <w:ilvl w:val="0"/>
          <w:numId w:val="1007"/>
        </w:numPr>
        <w:pStyle w:val="Compact"/>
      </w:pPr>
      <w:r>
        <w:t xml:space="preserve">Instructed courses such as "[Course Name]" and "[Course Name]," which are core to the [Department] program.</w:t>
      </w:r>
    </w:p>
    <w:p>
      <w:pPr>
        <w:numPr>
          <w:ilvl w:val="0"/>
          <w:numId w:val="1007"/>
        </w:numPr>
        <w:pStyle w:val="Compact"/>
      </w:pPr>
      <w:r>
        <w:t xml:space="preserve">Designed and implemented a module on [specific topic], integrating case studies from Spain’s cultural and economic history.</w:t>
      </w:r>
    </w:p>
    <w:p>
      <w:pPr>
        <w:pStyle w:val="FirstParagraph"/>
      </w:pPr>
      <w:r>
        <w:rPr>
          <w:bCs/>
          <w:b/>
        </w:rPr>
        <w:t xml:space="preserve">Universitat Politècnica de València</w:t>
      </w:r>
    </w:p>
    <w:p>
      <w:pPr>
        <w:numPr>
          <w:ilvl w:val="0"/>
          <w:numId w:val="1008"/>
        </w:numPr>
        <w:pStyle w:val="Compact"/>
      </w:pPr>
      <w:r>
        <w:t xml:space="preserve">Taught advanced seminars on [topic], emphasizing research skills and critical analysis for graduate students.</w:t>
      </w:r>
    </w:p>
    <w:p>
      <w:pPr>
        <w:numPr>
          <w:ilvl w:val="0"/>
          <w:numId w:val="1008"/>
        </w:numPr>
        <w:pStyle w:val="Compact"/>
      </w:pPr>
      <w:r>
        <w:t xml:space="preserve">Participated in the "Valencia Innovates" initiative, linking classroom learning with real-world challenges in Spain.</w:t>
      </w:r>
    </w:p>
    <w:bookmarkEnd w:id="28"/>
    <w:bookmarkStart w:id="29" w:name="awards-and-honors"/>
    <w:p>
      <w:pPr>
        <w:pStyle w:val="Heading2"/>
      </w:pPr>
      <w:r>
        <w:t xml:space="preserve">Awards and Honors</w:t>
      </w:r>
    </w:p>
    <w:p>
      <w:pPr>
        <w:numPr>
          <w:ilvl w:val="0"/>
          <w:numId w:val="1009"/>
        </w:numPr>
        <w:pStyle w:val="Compact"/>
      </w:pPr>
      <w:r>
        <w:rPr>
          <w:bCs/>
          <w:b/>
        </w:rPr>
        <w:t xml:space="preserve">Best Researcher Award</w:t>
      </w:r>
      <w:r>
        <w:t xml:space="preserve">, Universitat de València – 2021</w:t>
      </w:r>
    </w:p>
    <w:p>
      <w:pPr>
        <w:numPr>
          <w:ilvl w:val="0"/>
          <w:numId w:val="1009"/>
        </w:numPr>
        <w:pStyle w:val="Compact"/>
      </w:pPr>
      <w:r>
        <w:rPr>
          <w:bCs/>
          <w:b/>
        </w:rPr>
        <w:t xml:space="preserve">Spain National Education Excellence Grant</w:t>
      </w:r>
      <w:r>
        <w:t xml:space="preserve"> </w:t>
      </w:r>
      <w:r>
        <w:t xml:space="preserve">– 2019</w:t>
      </w:r>
    </w:p>
    <w:p>
      <w:pPr>
        <w:numPr>
          <w:ilvl w:val="0"/>
          <w:numId w:val="1009"/>
        </w:numPr>
        <w:pStyle w:val="Compact"/>
      </w:pPr>
      <w:r>
        <w:rPr>
          <w:bCs/>
          <w:b/>
        </w:rPr>
        <w:t xml:space="preserve">Fellow of the Royal Society of Spain (RSPE)</w:t>
      </w:r>
      <w:r>
        <w:t xml:space="preserve"> </w:t>
      </w:r>
      <w:r>
        <w:t xml:space="preserve">– 2018</w:t>
      </w:r>
    </w:p>
    <w:bookmarkEnd w:id="29"/>
    <w:bookmarkStart w:id="30" w:name="languages-and-skills"/>
    <w:p>
      <w:pPr>
        <w:pStyle w:val="Heading2"/>
      </w:pPr>
      <w:r>
        <w:t xml:space="preserve">Languages and Skills</w:t>
      </w:r>
    </w:p>
    <w:p>
      <w:pPr>
        <w:numPr>
          <w:ilvl w:val="0"/>
          <w:numId w:val="1010"/>
        </w:numPr>
        <w:pStyle w:val="Compact"/>
      </w:pPr>
      <w:r>
        <w:rPr>
          <w:bCs/>
          <w:b/>
        </w:rPr>
        <w:t xml:space="preserve">Languages:</w:t>
      </w:r>
      <w:r>
        <w:t xml:space="preserve"> </w:t>
      </w:r>
      <w:r>
        <w:t xml:space="preserve">Spanish (native), English (fluent), Catalan (proficient), French (basic)</w:t>
      </w:r>
    </w:p>
    <w:p>
      <w:pPr>
        <w:numPr>
          <w:ilvl w:val="0"/>
          <w:numId w:val="1010"/>
        </w:numPr>
        <w:pStyle w:val="Compact"/>
      </w:pPr>
      <w:r>
        <w:rPr>
          <w:bCs/>
          <w:b/>
        </w:rPr>
        <w:t xml:space="preserve">Technical Skills:</w:t>
      </w:r>
      <w:r>
        <w:t xml:space="preserve"> </w:t>
      </w:r>
      <w:r>
        <w:t xml:space="preserve">Data analysis, academic writing, project management, grant writing.</w:t>
      </w:r>
    </w:p>
    <w:p>
      <w:pPr>
        <w:numPr>
          <w:ilvl w:val="0"/>
          <w:numId w:val="1010"/>
        </w:numPr>
        <w:pStyle w:val="Compact"/>
      </w:pPr>
      <w:r>
        <w:rPr>
          <w:bCs/>
          <w:b/>
        </w:rPr>
        <w:t xml:space="preserve">Professional Skills:</w:t>
      </w:r>
      <w:r>
        <w:t xml:space="preserve"> </w:t>
      </w:r>
      <w:r>
        <w:t xml:space="preserve">Leadership in multicultural teams, curriculum development, public speaking.</w:t>
      </w:r>
    </w:p>
    <w:bookmarkEnd w:id="30"/>
    <w:bookmarkStart w:id="31" w:name="professional-affiliations"/>
    <w:p>
      <w:pPr>
        <w:pStyle w:val="Heading2"/>
      </w:pPr>
      <w:r>
        <w:t xml:space="preserve">Professional Affiliations</w:t>
      </w:r>
    </w:p>
    <w:p>
      <w:pPr>
        <w:numPr>
          <w:ilvl w:val="0"/>
          <w:numId w:val="1011"/>
        </w:numPr>
        <w:pStyle w:val="Compact"/>
      </w:pPr>
      <w:r>
        <w:t xml:space="preserve">Membre de l’Acadèmia Valenciana de Ciències (AVC) – 2017–Present</w:t>
      </w:r>
    </w:p>
    <w:p>
      <w:pPr>
        <w:numPr>
          <w:ilvl w:val="0"/>
          <w:numId w:val="1011"/>
        </w:numPr>
        <w:pStyle w:val="Compact"/>
      </w:pPr>
      <w:r>
        <w:t xml:space="preserve">Member of the European Educational Research Association (EERA)</w:t>
      </w:r>
    </w:p>
    <w:p>
      <w:pPr>
        <w:numPr>
          <w:ilvl w:val="0"/>
          <w:numId w:val="1011"/>
        </w:numPr>
        <w:pStyle w:val="Compact"/>
      </w:pPr>
      <w:r>
        <w:t xml:space="preserve">Consultant for the Valencia Regional Government’s Innovation Department</w:t>
      </w:r>
    </w:p>
    <w:bookmarkEnd w:id="31"/>
    <w:bookmarkStart w:id="32" w:name="community-engagement-and-outreach"/>
    <w:p>
      <w:pPr>
        <w:pStyle w:val="Heading2"/>
      </w:pPr>
      <w:r>
        <w:t xml:space="preserve">Community Engagement and Outreach</w:t>
      </w:r>
    </w:p>
    <w:p>
      <w:pPr>
        <w:numPr>
          <w:ilvl w:val="0"/>
          <w:numId w:val="1012"/>
        </w:numPr>
        <w:pStyle w:val="Compact"/>
      </w:pPr>
      <w:r>
        <w:t xml:space="preserve">Founded the "Valencia Youth Science Forum," promoting STEM education among local high school students.</w:t>
      </w:r>
    </w:p>
    <w:p>
      <w:pPr>
        <w:numPr>
          <w:ilvl w:val="0"/>
          <w:numId w:val="1012"/>
        </w:numPr>
        <w:pStyle w:val="Compact"/>
      </w:pPr>
      <w:r>
        <w:t xml:space="preserve">Delivered keynote speeches on [topic] at events in Spain, including the International Congress of Education in Valencia (2020).</w:t>
      </w:r>
    </w:p>
    <w:bookmarkEnd w:id="32"/>
    <w:bookmarkStart w:id="33" w:name="conclusion"/>
    <w:p>
      <w:pPr>
        <w:pStyle w:val="Heading2"/>
      </w:pPr>
      <w:r>
        <w:t xml:space="preserve">Conclusion</w:t>
      </w:r>
    </w:p>
    <w:p>
      <w:pPr>
        <w:pStyle w:val="FirstParagraph"/>
      </w:pPr>
      <w:r>
        <w:t xml:space="preserve">A Professor with a proven track record of excellence in teaching, research, and community engagement. Committed to advancing academic standards and fostering innovation within the dynamic educational ecosystem of Spain, particularly in the culturally rich region of Valencia. Eager to contribute to future projects that align with Spain’s vision for sustainable growth and global academic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2026-07-20T00:07:19Z</dcterms:created>
  <dcterms:modified xsi:type="dcterms:W3CDTF">2026-07-20T00:07:19Z</dcterms:modified>
</cp:coreProperties>
</file>

<file path=docProps/custom.xml><?xml version="1.0" encoding="utf-8"?>
<Properties xmlns="http://schemas.openxmlformats.org/officeDocument/2006/custom-properties" xmlns:vt="http://schemas.openxmlformats.org/officeDocument/2006/docPropsVTypes"/>
</file>