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5" w:name="curriculum-vitae-of-professor-full-name"/>
    <w:p>
      <w:pPr>
        <w:pStyle w:val="Heading1"/>
      </w:pPr>
      <w:r>
        <w:t xml:space="preserve">Curriculum Vitae of Professor [Full Name]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Professor, United Arab Emirates Abu Dhabi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This Curriculum Vitae outlines the academic, professional, and research contributions of Professor [Full Name], a distinguished academic in the United Arab Emirates (UAE) Abu Dhabi. As a Professor committed to advancing knowledge and innovation in [Field of Expertise], this document highlights their expertise, leadership, and impact on education and research within the UAE's dynamic academic landscape.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Abu Dhabi, UAE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Abu Dhabi, UAE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Abu Dhabi, UAE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1b841967999e7839c2cd5f685d32976fd262f8b"/>
    <w:p>
      <w:pPr>
        <w:pStyle w:val="Heading3"/>
      </w:pPr>
      <w:r>
        <w:t xml:space="preserve">Professor of [Field of Study], Khalifa University, Abu Dhabi, UAE</w:t>
      </w:r>
    </w:p>
    <w:p>
      <w:pPr>
        <w:pStyle w:val="FirstParagraph"/>
      </w:pPr>
      <w:r>
        <w:rPr>
          <w:iCs/>
          <w:i/>
        </w:rP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Spearheaded research initiatives in [specific field], contributing to the UAE's Vision 2021 and 2030 goals for sustainable development.</w:t>
      </w:r>
    </w:p>
    <w:p>
      <w:pPr>
        <w:numPr>
          <w:ilvl w:val="0"/>
          <w:numId w:val="1002"/>
        </w:numPr>
        <w:pStyle w:val="Compact"/>
      </w:pPr>
      <w:r>
        <w:t xml:space="preserve">Designed and taught advanced courses in [Course Names], fostering critical thinking and innovation among postgraduate students.</w:t>
      </w:r>
    </w:p>
    <w:p>
      <w:pPr>
        <w:numPr>
          <w:ilvl w:val="0"/>
          <w:numId w:val="1002"/>
        </w:numPr>
        <w:pStyle w:val="Compact"/>
      </w:pPr>
      <w:r>
        <w:t xml:space="preserve">Led interdisciplinary projects with government agencies, including the Abu Dhabi Department of Education and Knowledge (ADEK), to align academic programs with national economic priorities.</w:t>
      </w:r>
    </w:p>
    <w:bookmarkEnd w:id="23"/>
    <w:bookmarkStart w:id="24" w:name="X270f5bc27a5b9b7750bb74ab58b939891174dd7"/>
    <w:p>
      <w:pPr>
        <w:pStyle w:val="Heading3"/>
      </w:pPr>
      <w:r>
        <w:t xml:space="preserve">Senior Research Fellow, Masdar Institute of Science and Technology, Abu Dhabi, UAE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renewable energy systems, publishing findings in high-impact journals such as *Renewable Energy* and *Energy Policy*.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partners, including the European Union and the United Nations Development Programme (UNDP), to address climate change challenges in the Gulf region.</w:t>
      </w:r>
    </w:p>
    <w:bookmarkEnd w:id="24"/>
    <w:bookmarkStart w:id="25" w:name="lecturer-abu-dhabi-university-uae"/>
    <w:p>
      <w:pPr>
        <w:pStyle w:val="Heading3"/>
      </w:pPr>
      <w:r>
        <w:t xml:space="preserve">Lecturer, Abu Dhabi University, UAE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Developed a curriculum focused on [specific area], integrating practical training with theoretical knowledge to prepare students for the global job market.</w:t>
      </w:r>
    </w:p>
    <w:p>
      <w:pPr>
        <w:numPr>
          <w:ilvl w:val="0"/>
          <w:numId w:val="1004"/>
        </w:numPr>
        <w:pStyle w:val="Compact"/>
      </w:pPr>
      <w:r>
        <w:t xml:space="preserve">Received the "Excellence in Teaching Award" from Abu Dhabi University in [Year], recognizing their innovative pedagogical methods.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Name]’s research focuses on [specific areas, e.g., renewable energy systems, artificial intelligence, sustainable urban development]. Their work aligns with the UAE’s strategic emphasis on diversifying its economy and reducing carbon emissions. Key research themes include:</w:t>
      </w:r>
    </w:p>
    <w:p>
      <w:pPr>
        <w:numPr>
          <w:ilvl w:val="0"/>
          <w:numId w:val="1005"/>
        </w:numPr>
        <w:pStyle w:val="Compact"/>
      </w:pPr>
      <w:r>
        <w:t xml:space="preserve">Solar energy technologies and their integration into smart grids.</w:t>
      </w:r>
    </w:p>
    <w:p>
      <w:pPr>
        <w:numPr>
          <w:ilvl w:val="0"/>
          <w:numId w:val="1005"/>
        </w:numPr>
        <w:pStyle w:val="Compact"/>
      </w:pPr>
      <w:r>
        <w:t xml:space="preserve">AI-driven solutions for water resource management in arid regions.</w:t>
      </w:r>
    </w:p>
    <w:p>
      <w:pPr>
        <w:numPr>
          <w:ilvl w:val="0"/>
          <w:numId w:val="1005"/>
        </w:numPr>
        <w:pStyle w:val="Compact"/>
      </w:pPr>
      <w:r>
        <w:t xml:space="preserve">Sustainable architecture and urban planning for desert environments.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Book Chapter], [Publisher], [Year].</w:t>
      </w:r>
    </w:p>
    <w:p>
      <w:pPr>
        <w:numPr>
          <w:ilvl w:val="0"/>
          <w:numId w:val="1006"/>
        </w:numPr>
        <w:pStyle w:val="Compact"/>
      </w:pPr>
      <w:r>
        <w:t xml:space="preserve">[Title of Journal Article], *Journal Name*, [Volume], pp. [Pages], [Year].</w:t>
      </w:r>
    </w:p>
    <w:p>
      <w:pPr>
        <w:numPr>
          <w:ilvl w:val="0"/>
          <w:numId w:val="1006"/>
        </w:numPr>
        <w:pStyle w:val="Compact"/>
      </w:pPr>
      <w:r>
        <w:t xml:space="preserve">[Title of Conference Paper], Presented at the International Conference on Renewable Energy, Abu Dhabi, UAE, [Year].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over 50 courses at the undergraduate and graduate levels, including:</w:t>
      </w:r>
    </w:p>
    <w:p>
      <w:pPr>
        <w:numPr>
          <w:ilvl w:val="0"/>
          <w:numId w:val="1007"/>
        </w:numPr>
        <w:pStyle w:val="Compact"/>
      </w:pPr>
      <w:r>
        <w:t xml:space="preserve">[Course Title], Khalifa University (2018–Present)</w:t>
      </w:r>
    </w:p>
    <w:p>
      <w:pPr>
        <w:numPr>
          <w:ilvl w:val="0"/>
          <w:numId w:val="1007"/>
        </w:numPr>
        <w:pStyle w:val="Compact"/>
      </w:pPr>
      <w:r>
        <w:t xml:space="preserve">[Course Title], Abu Dhabi University (2015–2018)</w:t>
      </w:r>
    </w:p>
    <w:p>
      <w:pPr>
        <w:numPr>
          <w:ilvl w:val="0"/>
          <w:numId w:val="1007"/>
        </w:numPr>
        <w:pStyle w:val="Compact"/>
      </w:pPr>
      <w:r>
        <w:t xml:space="preserve">[Course Title], Masdar Institute of Science and Technology (2013–2015)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Outstanding Academic Contribution Award, Khalifa University, UAE (2021)</w:t>
      </w:r>
    </w:p>
    <w:p>
      <w:pPr>
        <w:numPr>
          <w:ilvl w:val="0"/>
          <w:numId w:val="1008"/>
        </w:numPr>
        <w:pStyle w:val="Compact"/>
      </w:pPr>
      <w:r>
        <w:t xml:space="preserve">Global Sustainability Leadership Award, United Nations Foundation (2019)</w:t>
      </w:r>
    </w:p>
    <w:p>
      <w:pPr>
        <w:numPr>
          <w:ilvl w:val="0"/>
          <w:numId w:val="1008"/>
        </w:numPr>
        <w:pStyle w:val="Compact"/>
      </w:pPr>
      <w:r>
        <w:t xml:space="preserve">National Research Excellence Medal, UAE Ministry of Education (2017)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Abu Dhabi Academic Council</w:t>
      </w:r>
    </w:p>
    <w:p>
      <w:pPr>
        <w:numPr>
          <w:ilvl w:val="0"/>
          <w:numId w:val="1009"/>
        </w:numPr>
        <w:pStyle w:val="Compact"/>
      </w:pPr>
      <w:r>
        <w:t xml:space="preserve">Fellow, International Society for Energy and Environmental Policy (ISEEP)</w:t>
      </w:r>
    </w:p>
    <w:p>
      <w:pPr>
        <w:numPr>
          <w:ilvl w:val="0"/>
          <w:numId w:val="1009"/>
        </w:numPr>
        <w:pStyle w:val="Compact"/>
      </w:pPr>
      <w:r>
        <w:t xml:space="preserve">Member, American Society of Mechanical Engineers (ASME)</w:t>
      </w:r>
    </w:p>
    <w:bookmarkEnd w:id="31"/>
    <w:bookmarkStart w:id="32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[Other Languages]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GIS software, CFD modeling.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interdisciplinary collaboration, grant writing.</w:t>
      </w:r>
    </w:p>
    <w:bookmarkEnd w:id="32"/>
    <w:bookmarkStart w:id="33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t xml:space="preserve">Professor [Full Name] actively engages with the Abu Dhabi community through initiatives such as:</w:t>
      </w:r>
    </w:p>
    <w:p>
      <w:pPr>
        <w:numPr>
          <w:ilvl w:val="0"/>
          <w:numId w:val="1011"/>
        </w:numPr>
        <w:pStyle w:val="Compact"/>
      </w:pPr>
      <w:r>
        <w:t xml:space="preserve">Serving on the Board of Directors for the Abu Dhabi Youth Council (2019–Present).</w:t>
      </w:r>
    </w:p>
    <w:p>
      <w:pPr>
        <w:numPr>
          <w:ilvl w:val="0"/>
          <w:numId w:val="1011"/>
        </w:numPr>
        <w:pStyle w:val="Compact"/>
      </w:pPr>
      <w:r>
        <w:t xml:space="preserve">Organizing workshops on renewable energy for K-12 students in collaboration with ADEK.</w:t>
      </w:r>
    </w:p>
    <w:p>
      <w:pPr>
        <w:numPr>
          <w:ilvl w:val="0"/>
          <w:numId w:val="1011"/>
        </w:numPr>
        <w:pStyle w:val="Compact"/>
      </w:pPr>
      <w:r>
        <w:t xml:space="preserve">Contributing to public policy discussions on sustainability through the UAE Ministry of Climate Change and Environment.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Professor [Full Name]’s dedication to academic excellence, research innovation, and community development in the United Arab Emirates Abu Dhabi. Their work exemplifies the UAE’s commitment to building a knowledge-based economy and fostering global leadership in science and technology.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Professor [Full Name] – United Arab Emirates Abu Dhabi. Last Updated: [Date].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Professor [Name] – United Arab Emirates Abu Dhabi</dc:title>
  <dc:creator/>
  <dc:language>en</dc:language>
  <cp:keywords/>
  <dcterms:created xsi:type="dcterms:W3CDTF">2025-12-10T16:20:14Z</dcterms:created>
  <dcterms:modified xsi:type="dcterms:W3CDTF">2025-12-10T16:20:14Z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