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7"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Johnathan Mitchell</w:t>
      </w:r>
      <w:r>
        <w:br/>
      </w:r>
      <w:r>
        <w:rPr>
          <w:bCs/>
          <w:b/>
        </w:rPr>
        <w:t xml:space="preserve">Address:</w:t>
      </w:r>
      <w:r>
        <w:t xml:space="preserve"> </w:t>
      </w:r>
      <w:r>
        <w:t xml:space="preserve">123 Bourke Street, Melbourne, Victoria, Australia 3000</w:t>
      </w:r>
      <w:r>
        <w:br/>
      </w:r>
      <w:r>
        <w:rPr>
          <w:bCs/>
          <w:b/>
        </w:rPr>
        <w:t xml:space="preserve">Phone:</w:t>
      </w:r>
      <w:r>
        <w:t xml:space="preserve"> </w:t>
      </w:r>
      <w:r>
        <w:t xml:space="preserve">+61 412 345 678</w:t>
      </w:r>
      <w:r>
        <w:br/>
      </w:r>
      <w:r>
        <w:rPr>
          <w:bCs/>
          <w:b/>
        </w:rPr>
        <w:t xml:space="preserve">Email:</w:t>
      </w:r>
      <w:r>
        <w:t xml:space="preserve"> </w:t>
      </w:r>
      <w:r>
        <w:t xml:space="preserve">johnathan.mitchell@email.com</w:t>
      </w:r>
      <w:r>
        <w:br/>
      </w:r>
      <w:r>
        <w:rPr>
          <w:bCs/>
          <w:b/>
        </w:rPr>
        <w:t xml:space="preserve">LinkedIn:</w:t>
      </w:r>
      <w:r>
        <w:t xml:space="preserve"> </w:t>
      </w:r>
      <w:r>
        <w:t xml:space="preserve">linkedin.com/in/johnathanmitchell</w:t>
      </w:r>
    </w:p>
    <w:bookmarkEnd w:id="20"/>
    <w:bookmarkEnd w:id="21"/>
    <w:bookmarkStart w:id="22" w:name="professional-summary"/>
    <w:p>
      <w:pPr>
        <w:pStyle w:val="Heading2"/>
      </w:pPr>
      <w:r>
        <w:t xml:space="preserve">Professional Summary</w:t>
      </w:r>
    </w:p>
    <w:p>
      <w:pPr>
        <w:pStyle w:val="FirstParagraph"/>
      </w:pPr>
      <w:r>
        <w:t xml:space="preserve">A highly experienced Project Manager with over 10 years of expertise in delivering complex projects across diverse industries in Australia, including construction, information technology, and infrastructure. Specialized in aligning project objectives with organizational goals while adhering to Australian project management standards. Proven ability to lead cross-functional teams, manage budgets exceeding $5M, and ensure timely delivery of projects within Melbourne’s dynamic business environment. A certified Project Management Professional (PMP) with a strong focus on Agile and PRINCE2 methodologies. Committed to fostering collaboration, innovation, and excellence in every project undertaken in Australia.</w:t>
      </w:r>
    </w:p>
    <w:bookmarkEnd w:id="22"/>
    <w:bookmarkStart w:id="26"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ABC Construction Pty Ltd</w:t>
      </w:r>
      <w:r>
        <w:t xml:space="preserve">, Melbourne, Victoria</w:t>
      </w:r>
      <w:r>
        <w:br/>
      </w:r>
      <w:r>
        <w:t xml:space="preserve">January 2018 – Present</w:t>
      </w:r>
    </w:p>
    <w:p>
      <w:pPr>
        <w:numPr>
          <w:ilvl w:val="0"/>
          <w:numId w:val="1001"/>
        </w:numPr>
        <w:pStyle w:val="Compact"/>
      </w:pPr>
      <w:r>
        <w:t xml:space="preserve">Managed a $15M infrastructure project for the Melbourne Metro Rail Authority, ensuring compliance with Australian safety and environmental regulations.</w:t>
      </w:r>
    </w:p>
    <w:p>
      <w:pPr>
        <w:numPr>
          <w:ilvl w:val="0"/>
          <w:numId w:val="1001"/>
        </w:numPr>
        <w:pStyle w:val="Compact"/>
      </w:pPr>
      <w:r>
        <w:t xml:space="preserve">Led a team of 30+ professionals to deliver a high-rise residential development on time and within budget, achieving a 20% reduction in project costs through optimized resource allocation.</w:t>
      </w:r>
    </w:p>
    <w:p>
      <w:pPr>
        <w:numPr>
          <w:ilvl w:val="0"/>
          <w:numId w:val="1001"/>
        </w:numPr>
        <w:pStyle w:val="Compact"/>
      </w:pPr>
      <w:r>
        <w:t xml:space="preserve">Collaborated with stakeholders, including local government agencies and contractors, to streamline workflows and improve project transparency in Melbourne’s competitive construction landscape.</w:t>
      </w:r>
    </w:p>
    <w:p>
      <w:pPr>
        <w:numPr>
          <w:ilvl w:val="0"/>
          <w:numId w:val="1001"/>
        </w:numPr>
        <w:pStyle w:val="Compact"/>
      </w:pPr>
      <w:r>
        <w:t xml:space="preserve">Implemented Agile project management practices to enhance team productivity, resulting in a 30% increase in project delivery efficiency.</w:t>
      </w:r>
    </w:p>
    <w:bookmarkEnd w:id="23"/>
    <w:bookmarkStart w:id="24" w:name="project-manager"/>
    <w:p>
      <w:pPr>
        <w:pStyle w:val="Heading3"/>
      </w:pPr>
      <w:r>
        <w:t xml:space="preserve">Project Manager</w:t>
      </w:r>
    </w:p>
    <w:p>
      <w:pPr>
        <w:pStyle w:val="FirstParagraph"/>
      </w:pPr>
      <w:r>
        <w:rPr>
          <w:bCs/>
          <w:b/>
        </w:rPr>
        <w:t xml:space="preserve">XYZ Technology Solutions</w:t>
      </w:r>
      <w:r>
        <w:t xml:space="preserve">, Melbourne, Victoria</w:t>
      </w:r>
      <w:r>
        <w:br/>
      </w:r>
      <w:r>
        <w:t xml:space="preserve">June 2014 – December 2017</w:t>
      </w:r>
    </w:p>
    <w:p>
      <w:pPr>
        <w:numPr>
          <w:ilvl w:val="0"/>
          <w:numId w:val="1002"/>
        </w:numPr>
        <w:pStyle w:val="Compact"/>
      </w:pPr>
      <w:r>
        <w:t xml:space="preserve">Directed the development of a cloud-based software platform for a major Australian healthcare provider, reducing system downtime by 40% and improving user satisfaction scores.</w:t>
      </w:r>
    </w:p>
    <w:p>
      <w:pPr>
        <w:numPr>
          <w:ilvl w:val="0"/>
          <w:numId w:val="1002"/>
        </w:numPr>
        <w:pStyle w:val="Compact"/>
      </w:pPr>
      <w:r>
        <w:t xml:space="preserve">Coordinated with cross-functional teams across Melbourne to deliver a digital transformation initiative that integrated AI-driven analytics into existing workflows.</w:t>
      </w:r>
    </w:p>
    <w:p>
      <w:pPr>
        <w:numPr>
          <w:ilvl w:val="0"/>
          <w:numId w:val="1002"/>
        </w:numPr>
        <w:pStyle w:val="Compact"/>
      </w:pPr>
      <w:r>
        <w:t xml:space="preserve">Ensured compliance with the Australian Information Security Manual (AISM) and ISO 27001 standards, securing the project’s certification as a best practice example in cybersecurity.</w:t>
      </w:r>
    </w:p>
    <w:p>
      <w:pPr>
        <w:numPr>
          <w:ilvl w:val="0"/>
          <w:numId w:val="1002"/>
        </w:numPr>
        <w:pStyle w:val="Compact"/>
      </w:pPr>
      <w:r>
        <w:t xml:space="preserve">Managed a budget of $8M while maintaining strict adherence to timelines, resulting in the project being recognized as “Outstanding IT Project of the Year” in Victoria.</w:t>
      </w:r>
    </w:p>
    <w:bookmarkEnd w:id="24"/>
    <w:bookmarkStart w:id="25" w:name="project-coordinator"/>
    <w:p>
      <w:pPr>
        <w:pStyle w:val="Heading3"/>
      </w:pPr>
      <w:r>
        <w:t xml:space="preserve">Project Coordinator</w:t>
      </w:r>
    </w:p>
    <w:p>
      <w:pPr>
        <w:pStyle w:val="FirstParagraph"/>
      </w:pPr>
      <w:r>
        <w:rPr>
          <w:bCs/>
          <w:b/>
        </w:rPr>
        <w:t xml:space="preserve">DEF Engineering Services</w:t>
      </w:r>
      <w:r>
        <w:t xml:space="preserve">, Melbourne, Victoria</w:t>
      </w:r>
      <w:r>
        <w:br/>
      </w:r>
      <w:r>
        <w:t xml:space="preserve">February 2011 – May 2014</w:t>
      </w:r>
    </w:p>
    <w:p>
      <w:pPr>
        <w:numPr>
          <w:ilvl w:val="0"/>
          <w:numId w:val="1003"/>
        </w:numPr>
        <w:pStyle w:val="Compact"/>
      </w:pPr>
      <w:r>
        <w:t xml:space="preserve">Supported the execution of renewable energy projects, including a solar farm in Ballarat, by coordinating with engineers, suppliers, and regulatory bodies.</w:t>
      </w:r>
    </w:p>
    <w:p>
      <w:pPr>
        <w:numPr>
          <w:ilvl w:val="0"/>
          <w:numId w:val="1003"/>
        </w:numPr>
        <w:pStyle w:val="Compact"/>
      </w:pPr>
      <w:r>
        <w:t xml:space="preserve">Developed project schedules and risk management plans that reduced delays by 25% and improved client satisfaction ratings.</w:t>
      </w:r>
    </w:p>
    <w:p>
      <w:pPr>
        <w:numPr>
          <w:ilvl w:val="0"/>
          <w:numId w:val="1003"/>
        </w:numPr>
        <w:pStyle w:val="Compact"/>
      </w:pPr>
      <w:r>
        <w:t xml:space="preserve">Facilitated regular stakeholder meetings to ensure alignment with project goals, fostering strong relationships with clients in Melbourne’s infrastructure sector.</w:t>
      </w:r>
    </w:p>
    <w:p>
      <w:pPr>
        <w:numPr>
          <w:ilvl w:val="0"/>
          <w:numId w:val="1003"/>
        </w:numPr>
        <w:pStyle w:val="Compact"/>
      </w:pPr>
      <w:r>
        <w:t xml:space="preserve">Contributed to the successful delivery of three major projects, each valued over $2M, within budget and ahead of schedule.</w:t>
      </w:r>
    </w:p>
    <w:bookmarkEnd w:id="25"/>
    <w:bookmarkEnd w:id="26"/>
    <w:bookmarkStart w:id="29" w:name="education"/>
    <w:p>
      <w:pPr>
        <w:pStyle w:val="Heading2"/>
      </w:pPr>
      <w:r>
        <w:t xml:space="preserve">Education</w:t>
      </w:r>
    </w:p>
    <w:bookmarkStart w:id="27" w:name="masters-in-project-management"/>
    <w:p>
      <w:pPr>
        <w:pStyle w:val="Heading3"/>
      </w:pPr>
      <w:r>
        <w:t xml:space="preserve">Masters in Project Management</w:t>
      </w:r>
    </w:p>
    <w:p>
      <w:pPr>
        <w:pStyle w:val="FirstParagraph"/>
      </w:pPr>
      <w:r>
        <w:rPr>
          <w:bCs/>
          <w:b/>
        </w:rPr>
        <w:t xml:space="preserve">University of Melbourne</w:t>
      </w:r>
      <w:r>
        <w:t xml:space="preserve">, Victoria, Australia</w:t>
      </w:r>
      <w:r>
        <w:br/>
      </w:r>
      <w:r>
        <w:t xml:space="preserve">Graduated: 2010</w:t>
      </w:r>
    </w:p>
    <w:p>
      <w:pPr>
        <w:pStyle w:val="BodyText"/>
      </w:pPr>
      <w:r>
        <w:t xml:space="preserve">Coursework included project lifecycle management, risk analysis, and stakeholder engagement tailored to Australian business practices.</w:t>
      </w:r>
    </w:p>
    <w:bookmarkEnd w:id="27"/>
    <w:bookmarkStart w:id="28" w:name="bachelor-of-engineering-honours"/>
    <w:p>
      <w:pPr>
        <w:pStyle w:val="Heading3"/>
      </w:pPr>
      <w:r>
        <w:t xml:space="preserve">Bachelor of Engineering (Honours)</w:t>
      </w:r>
    </w:p>
    <w:p>
      <w:pPr>
        <w:pStyle w:val="FirstParagraph"/>
      </w:pPr>
      <w:r>
        <w:rPr>
          <w:bCs/>
          <w:b/>
        </w:rPr>
        <w:t xml:space="preserve">Monash University</w:t>
      </w:r>
      <w:r>
        <w:t xml:space="preserve">, Victoria, Australia</w:t>
      </w:r>
      <w:r>
        <w:br/>
      </w:r>
      <w:r>
        <w:t xml:space="preserve">Graduated: 2007</w:t>
      </w:r>
    </w:p>
    <w:bookmarkEnd w:id="28"/>
    <w:bookmarkEnd w:id="29"/>
    <w:bookmarkStart w:id="30" w:name="skills"/>
    <w:p>
      <w:pPr>
        <w:pStyle w:val="Heading2"/>
      </w:pPr>
      <w:r>
        <w:t xml:space="preserve">Skills</w:t>
      </w:r>
    </w:p>
    <w:p>
      <w:pPr>
        <w:numPr>
          <w:ilvl w:val="0"/>
          <w:numId w:val="1004"/>
        </w:numPr>
        <w:pStyle w:val="Compact"/>
      </w:pPr>
      <w:r>
        <w:rPr>
          <w:bCs/>
          <w:b/>
        </w:rPr>
        <w:t xml:space="preserve">Project Management Methodologies:</w:t>
      </w:r>
      <w:r>
        <w:t xml:space="preserve"> </w:t>
      </w:r>
      <w:r>
        <w:t xml:space="preserve">Agile, PRINCE2, Scrum, Waterfall.</w:t>
      </w:r>
    </w:p>
    <w:p>
      <w:pPr>
        <w:numPr>
          <w:ilvl w:val="0"/>
          <w:numId w:val="1004"/>
        </w:numPr>
        <w:pStyle w:val="Compact"/>
      </w:pPr>
      <w:r>
        <w:rPr>
          <w:bCs/>
          <w:b/>
        </w:rPr>
        <w:t xml:space="preserve">Tools:</w:t>
      </w:r>
      <w:r>
        <w:t xml:space="preserve"> </w:t>
      </w:r>
      <w:r>
        <w:t xml:space="preserve">Microsoft Project, JIRA, Asana, Trello.</w:t>
      </w:r>
    </w:p>
    <w:p>
      <w:pPr>
        <w:numPr>
          <w:ilvl w:val="0"/>
          <w:numId w:val="1004"/>
        </w:numPr>
        <w:pStyle w:val="Compact"/>
      </w:pPr>
      <w:r>
        <w:rPr>
          <w:bCs/>
          <w:b/>
        </w:rPr>
        <w:t xml:space="preserve">Languages:</w:t>
      </w:r>
      <w:r>
        <w:t xml:space="preserve"> </w:t>
      </w:r>
      <w:r>
        <w:t xml:space="preserve">English (fluent), Mandarin (intermediate).</w:t>
      </w:r>
    </w:p>
    <w:p>
      <w:pPr>
        <w:numPr>
          <w:ilvl w:val="0"/>
          <w:numId w:val="1004"/>
        </w:numPr>
        <w:pStyle w:val="Compact"/>
      </w:pPr>
      <w:r>
        <w:rPr>
          <w:bCs/>
          <w:b/>
        </w:rPr>
        <w:t xml:space="preserve">Certifications:</w:t>
      </w:r>
      <w:r>
        <w:t xml:space="preserve"> </w:t>
      </w:r>
      <w:r>
        <w:t xml:space="preserve">PMP (Project Management Professional), PMI-ACP (Agile Certified Practitioner).</w:t>
      </w:r>
    </w:p>
    <w:p>
      <w:pPr>
        <w:numPr>
          <w:ilvl w:val="0"/>
          <w:numId w:val="1004"/>
        </w:numPr>
        <w:pStyle w:val="Compact"/>
      </w:pPr>
      <w:r>
        <w:rPr>
          <w:bCs/>
          <w:b/>
        </w:rPr>
        <w:t xml:space="preserve">Key Competencies:</w:t>
      </w:r>
      <w:r>
        <w:t xml:space="preserve"> </w:t>
      </w:r>
      <w:r>
        <w:t xml:space="preserve">Budget management, stakeholder communication, risk mitigation, change management.</w:t>
      </w:r>
    </w:p>
    <w:bookmarkEnd w:id="30"/>
    <w:bookmarkStart w:id="31" w:name="certifications"/>
    <w:p>
      <w:pPr>
        <w:pStyle w:val="Heading2"/>
      </w:pPr>
      <w:r>
        <w:t xml:space="preserve">Certifications</w:t>
      </w:r>
    </w:p>
    <w:p>
      <w:pPr>
        <w:numPr>
          <w:ilvl w:val="0"/>
          <w:numId w:val="1005"/>
        </w:numPr>
        <w:pStyle w:val="Compact"/>
      </w:pPr>
      <w:r>
        <w:t xml:space="preserve">PMP Certification (Project Management Institute) – 2015</w:t>
      </w:r>
    </w:p>
    <w:p>
      <w:pPr>
        <w:numPr>
          <w:ilvl w:val="0"/>
          <w:numId w:val="1005"/>
        </w:numPr>
        <w:pStyle w:val="Compact"/>
      </w:pPr>
      <w:r>
        <w:t xml:space="preserve">PRINCE2 Practitioner – 2016</w:t>
      </w:r>
    </w:p>
    <w:p>
      <w:pPr>
        <w:numPr>
          <w:ilvl w:val="0"/>
          <w:numId w:val="1005"/>
        </w:numPr>
        <w:pStyle w:val="Compact"/>
      </w:pPr>
      <w:r>
        <w:t xml:space="preserve">Agile Project Management (PMI-ACP) – 2017</w:t>
      </w:r>
    </w:p>
    <w:p>
      <w:pPr>
        <w:numPr>
          <w:ilvl w:val="0"/>
          <w:numId w:val="1005"/>
        </w:numPr>
        <w:pStyle w:val="Compact"/>
      </w:pPr>
      <w:r>
        <w:t xml:space="preserve">Certified Information Systems Security Professional (CISSP) – 2019</w:t>
      </w:r>
    </w:p>
    <w:bookmarkEnd w:id="31"/>
    <w:bookmarkStart w:id="36" w:name="additional-info"/>
    <w:bookmarkStart w:id="35" w:name="additional-information"/>
    <w:p>
      <w:pPr>
        <w:pStyle w:val="Heading2"/>
      </w:pPr>
      <w:r>
        <w:t xml:space="preserve">Additional Information</w:t>
      </w:r>
    </w:p>
    <w:bookmarkStart w:id="32" w:name="projects-in-australia-melbourne"/>
    <w:p>
      <w:pPr>
        <w:pStyle w:val="Heading3"/>
      </w:pPr>
      <w:r>
        <w:t xml:space="preserve">Projects in Australia Melbourne</w:t>
      </w:r>
    </w:p>
    <w:p>
      <w:pPr>
        <w:numPr>
          <w:ilvl w:val="0"/>
          <w:numId w:val="1006"/>
        </w:numPr>
        <w:pStyle w:val="Compact"/>
      </w:pPr>
      <w:r>
        <w:rPr>
          <w:bCs/>
          <w:b/>
        </w:rPr>
        <w:t xml:space="preserve">Melbourne Central Station Upgrade:</w:t>
      </w:r>
      <w:r>
        <w:t xml:space="preserve"> </w:t>
      </w:r>
      <w:r>
        <w:t xml:space="preserve">Led the project to modernize public transport infrastructure, enhancing capacity by 40%.</w:t>
      </w:r>
    </w:p>
    <w:p>
      <w:pPr>
        <w:numPr>
          <w:ilvl w:val="0"/>
          <w:numId w:val="1006"/>
        </w:numPr>
        <w:pStyle w:val="Compact"/>
      </w:pPr>
      <w:r>
        <w:rPr>
          <w:bCs/>
          <w:b/>
        </w:rPr>
        <w:t xml:space="preserve">VIC Energy Grid Optimization:</w:t>
      </w:r>
      <w:r>
        <w:t xml:space="preserve"> </w:t>
      </w:r>
      <w:r>
        <w:t xml:space="preserve">Delivered a smart grid initiative that reduced energy costs for 50,000+ households in Melbourne.</w:t>
      </w:r>
    </w:p>
    <w:bookmarkEnd w:id="32"/>
    <w:bookmarkStart w:id="33" w:name="professional-memberships"/>
    <w:p>
      <w:pPr>
        <w:pStyle w:val="Heading3"/>
      </w:pPr>
      <w:r>
        <w:t xml:space="preserve">Professional Memberships</w:t>
      </w:r>
    </w:p>
    <w:p>
      <w:pPr>
        <w:numPr>
          <w:ilvl w:val="0"/>
          <w:numId w:val="1007"/>
        </w:numPr>
        <w:pStyle w:val="Compact"/>
      </w:pPr>
      <w:r>
        <w:t xml:space="preserve">Australian Institute of Project Management (AIPM)</w:t>
      </w:r>
    </w:p>
    <w:p>
      <w:pPr>
        <w:numPr>
          <w:ilvl w:val="0"/>
          <w:numId w:val="1007"/>
        </w:numPr>
        <w:pStyle w:val="Compact"/>
      </w:pPr>
      <w:r>
        <w:t xml:space="preserve">Project Management Institute (PMI) – Member since 2015</w:t>
      </w:r>
    </w:p>
    <w:bookmarkEnd w:id="33"/>
    <w:bookmarkStart w:id="34" w:name="languages"/>
    <w:p>
      <w:pPr>
        <w:pStyle w:val="Heading3"/>
      </w:pPr>
      <w:r>
        <w:t xml:space="preserve">Languages</w:t>
      </w:r>
    </w:p>
    <w:p>
      <w:pPr>
        <w:pStyle w:val="FirstParagraph"/>
      </w:pPr>
      <w:r>
        <w:t xml:space="preserve">English, Mandarin.</w:t>
      </w:r>
    </w:p>
    <w:bookmarkEnd w:id="34"/>
    <w:bookmarkEnd w:id="35"/>
    <w:bookmarkEnd w:id="36"/>
    <w:p>
      <w:pPr>
        <w:pStyle w:val="BodyText"/>
      </w:pPr>
      <w:r>
        <w:rPr>
          <w:bCs/>
          <w:b/>
        </w:rPr>
        <w:t xml:space="preserve">Curriculum Vitae - Project Manager in Australia Melbourne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2025-11-28T23:46:16Z</dcterms:created>
  <dcterms:modified xsi:type="dcterms:W3CDTF">2025-11-28T23:46:16Z</dcterms:modified>
</cp:coreProperties>
</file>

<file path=docProps/custom.xml><?xml version="1.0" encoding="utf-8"?>
<Properties xmlns="http://schemas.openxmlformats.org/officeDocument/2006/custom-properties" xmlns:vt="http://schemas.openxmlformats.org/officeDocument/2006/docPropsVTypes"/>
</file>