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Project</w:t>
      </w:r>
      <w:r>
        <w:t xml:space="preserve"> </w:t>
      </w:r>
      <w:r>
        <w:t xml:space="preserve">Manager</w:t>
      </w:r>
      <w:r>
        <w:t xml:space="preserve"> </w:t>
      </w:r>
      <w:r>
        <w:t xml:space="preserve">in</w:t>
      </w:r>
      <w:r>
        <w:t xml:space="preserve"> </w:t>
      </w:r>
      <w:r>
        <w:t xml:space="preserve">Belgium</w:t>
      </w:r>
      <w:r>
        <w:t xml:space="preserve"> </w:t>
      </w:r>
      <w:r>
        <w:t xml:space="preserve">Brussels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34" w:name="project-manager-belgium-brussels"/>
    <w:p>
      <w:pPr>
        <w:pStyle w:val="Heading2"/>
      </w:pPr>
      <w:r>
        <w:t xml:space="preserve">Project Manager | Belgium Brussels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+32 [Phone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Brussels, Belgium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results-driven and experienced Project Manager with over [X years] of expertise in delivering complex projects across diverse industries. Specialized in managing cross-functional teams, optimizing workflows, and ensuring successful project delivery within budget and timeline constraints. Proven track record of leading initiatives in the dynamic environment of Belgium Brussels, with a strong focus on stakeholder engagement and innovative problem-solving. Committed to aligning project outcomes with organizational goals while adhering to local regulatory standards.</w:t>
      </w:r>
    </w:p>
    <w:bookmarkEnd w:id="21"/>
    <w:bookmarkStart w:id="22" w:name="key-skills"/>
    <w:p>
      <w:pPr>
        <w:pStyle w:val="Heading3"/>
      </w:pPr>
      <w:r>
        <w:t xml:space="preserve">Key Skills</w:t>
      </w:r>
    </w:p>
    <w:p>
      <w:pPr>
        <w:numPr>
          <w:ilvl w:val="0"/>
          <w:numId w:val="1001"/>
        </w:numPr>
        <w:pStyle w:val="Compact"/>
      </w:pPr>
      <w:r>
        <w:t xml:space="preserve">Strategic Planning &amp; Execution</w:t>
      </w:r>
    </w:p>
    <w:p>
      <w:pPr>
        <w:numPr>
          <w:ilvl w:val="0"/>
          <w:numId w:val="1001"/>
        </w:numPr>
        <w:pStyle w:val="Compact"/>
      </w:pPr>
      <w:r>
        <w:t xml:space="preserve">Agile and Waterfall Methodologies</w:t>
      </w:r>
    </w:p>
    <w:p>
      <w:pPr>
        <w:numPr>
          <w:ilvl w:val="0"/>
          <w:numId w:val="1001"/>
        </w:numPr>
        <w:pStyle w:val="Compact"/>
      </w:pPr>
      <w:r>
        <w:t xml:space="preserve">Risk Management &amp; Quality Assurance</w:t>
      </w:r>
    </w:p>
    <w:p>
      <w:pPr>
        <w:numPr>
          <w:ilvl w:val="0"/>
          <w:numId w:val="1001"/>
        </w:numPr>
        <w:pStyle w:val="Compact"/>
      </w:pPr>
      <w:r>
        <w:t xml:space="preserve">Cross-Cultural Team Leadership</w:t>
      </w:r>
    </w:p>
    <w:p>
      <w:pPr>
        <w:numPr>
          <w:ilvl w:val="0"/>
          <w:numId w:val="1001"/>
        </w:numPr>
        <w:pStyle w:val="Compact"/>
      </w:pPr>
      <w:r>
        <w:t xml:space="preserve">Budgeting and Resource Allocation</w:t>
      </w:r>
    </w:p>
    <w:p>
      <w:pPr>
        <w:numPr>
          <w:ilvl w:val="0"/>
          <w:numId w:val="1001"/>
        </w:numPr>
        <w:pStyle w:val="Compact"/>
      </w:pPr>
      <w:r>
        <w:t xml:space="preserve">Stakeholder Communication and Negotiation</w:t>
      </w:r>
    </w:p>
    <w:p>
      <w:pPr>
        <w:numPr>
          <w:ilvl w:val="0"/>
          <w:numId w:val="1001"/>
        </w:numPr>
        <w:pStyle w:val="Compact"/>
      </w:pPr>
      <w:r>
        <w:t xml:space="preserve">Project Documentation &amp; Reporting (MS Project, Jira)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X16b3ed861f686466b8e7a63df3225e469a1a41f"/>
    <w:p>
      <w:pPr>
        <w:pStyle w:val="Heading4"/>
      </w:pPr>
      <w:r>
        <w:t xml:space="preserve">Project Manager | [Company Name], Brussels, Belgium</w:t>
      </w:r>
    </w:p>
    <w:p>
      <w:pPr>
        <w:pStyle w:val="FirstParagraph"/>
      </w:pPr>
      <w:r>
        <w:rPr>
          <w:iCs/>
          <w:i/>
        </w:rPr>
        <w:t xml:space="preserve">[Start Date] – Present</w:t>
      </w:r>
    </w:p>
    <w:p>
      <w:pPr>
        <w:numPr>
          <w:ilvl w:val="0"/>
          <w:numId w:val="1002"/>
        </w:numPr>
        <w:pStyle w:val="Compact"/>
      </w:pPr>
      <w:r>
        <w:t xml:space="preserve">Overseeing the successful delivery of 20+ projects across IT infrastructure, public administration, and EU-funded initiatives in Belgium Brussels.</w:t>
      </w:r>
    </w:p>
    <w:p>
      <w:pPr>
        <w:numPr>
          <w:ilvl w:val="0"/>
          <w:numId w:val="1002"/>
        </w:numPr>
        <w:pStyle w:val="Compact"/>
      </w:pPr>
      <w:r>
        <w:t xml:space="preserve">Collaborating with local government agencies and multinational corporations to align project objectives with regional priorities such as digital transformation and sustainable development.</w:t>
      </w:r>
    </w:p>
    <w:p>
      <w:pPr>
        <w:numPr>
          <w:ilvl w:val="0"/>
          <w:numId w:val="1002"/>
        </w:numPr>
        <w:pStyle w:val="Compact"/>
      </w:pPr>
      <w:r>
        <w:t xml:space="preserve">Implementing agile frameworks to improve team productivity by 30%, ensuring timely delivery of projects valued at €5M+.</w:t>
      </w:r>
    </w:p>
    <w:p>
      <w:pPr>
        <w:numPr>
          <w:ilvl w:val="0"/>
          <w:numId w:val="1002"/>
        </w:numPr>
        <w:pStyle w:val="Compact"/>
      </w:pPr>
      <w:r>
        <w:t xml:space="preserve">Mentoring junior project managers and fostering a culture of continuous improvement within the team.</w:t>
      </w:r>
    </w:p>
    <w:bookmarkEnd w:id="23"/>
    <w:bookmarkStart w:id="24" w:name="X82db36949efeebd4b5b0b727fb7bb91b272410a"/>
    <w:p>
      <w:pPr>
        <w:pStyle w:val="Heading4"/>
      </w:pPr>
      <w:r>
        <w:t xml:space="preserve">Senior Project Coordinator | [Company Name], Brussels, Belgium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Managed end-to-end project lifecycle for 15+ initiatives, including budgeting, resource planning, and stakeholder alignment in multilingual environments.</w:t>
      </w:r>
    </w:p>
    <w:p>
      <w:pPr>
        <w:numPr>
          <w:ilvl w:val="0"/>
          <w:numId w:val="1003"/>
        </w:numPr>
        <w:pStyle w:val="Compact"/>
      </w:pPr>
      <w:r>
        <w:t xml:space="preserve">Facilitated workshops with local stakeholders in Belgium Brussels to define project scope and KPIs, resulting in a 25% reduction in rework.</w:t>
      </w:r>
    </w:p>
    <w:p>
      <w:pPr>
        <w:numPr>
          <w:ilvl w:val="0"/>
          <w:numId w:val="1003"/>
        </w:numPr>
        <w:pStyle w:val="Compact"/>
      </w:pPr>
      <w:r>
        <w:t xml:space="preserve">Developed comprehensive risk management plans that mitigated potential delays by 40%, ensuring compliance with Belgian regulatory frameworks.</w:t>
      </w:r>
    </w:p>
    <w:bookmarkEnd w:id="24"/>
    <w:bookmarkStart w:id="25" w:name="Xd90b92fe6ea09c39b9fff094f099668eb50094b"/>
    <w:p>
      <w:pPr>
        <w:pStyle w:val="Heading4"/>
      </w:pPr>
      <w:r>
        <w:t xml:space="preserve">Project Assistant | [Company Name], Brussels, Belgium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Supported project managers in coordinating tasks, tracking milestones, and preparing status reports for high-profile projects in the EU’s Brussels hub.</w:t>
      </w:r>
    </w:p>
    <w:p>
      <w:pPr>
        <w:numPr>
          <w:ilvl w:val="0"/>
          <w:numId w:val="1004"/>
        </w:numPr>
        <w:pStyle w:val="Compact"/>
      </w:pPr>
      <w:r>
        <w:t xml:space="preserve">Contributed to the successful launch of a pan-European digital platform by managing timelines and cross-departmental dependencies.</w:t>
      </w:r>
    </w:p>
    <w:bookmarkEnd w:id="25"/>
    <w:bookmarkEnd w:id="26"/>
    <w:bookmarkStart w:id="30" w:name="education-certifications"/>
    <w:p>
      <w:pPr>
        <w:pStyle w:val="Heading3"/>
      </w:pPr>
      <w:r>
        <w:t xml:space="preserve">Education &amp; Certifications</w:t>
      </w:r>
    </w:p>
    <w:bookmarkStart w:id="27" w:name="Xb4d804fdad7f739f96e5035e508ccb5ef57a62a"/>
    <w:p>
      <w:pPr>
        <w:pStyle w:val="Heading4"/>
      </w:pPr>
      <w:r>
        <w:t xml:space="preserve">MSc in Project Management | [University Name], Brussels, Belgium</w:t>
      </w:r>
    </w:p>
    <w:p>
      <w:pPr>
        <w:pStyle w:val="FirstParagraph"/>
      </w:pPr>
      <w:r>
        <w:rPr>
          <w:iCs/>
          <w:i/>
        </w:rPr>
        <w:t xml:space="preserve">[Year]</w:t>
      </w:r>
    </w:p>
    <w:p>
      <w:pPr>
        <w:pStyle w:val="BodyText"/>
      </w:pPr>
      <w:r>
        <w:t xml:space="preserve">Focus areas: Strategic Project Management, International Business Practices, and EU Policy Frameworks.</w:t>
      </w:r>
    </w:p>
    <w:bookmarkEnd w:id="27"/>
    <w:bookmarkStart w:id="28" w:name="X2a24eaaeaea088de32788fe6e31c19323f48f06"/>
    <w:p>
      <w:pPr>
        <w:pStyle w:val="Heading4"/>
      </w:pPr>
      <w:r>
        <w:t xml:space="preserve">PMP Certification | Project Management Institute (PMI)</w:t>
      </w:r>
    </w:p>
    <w:p>
      <w:pPr>
        <w:pStyle w:val="FirstParagraph"/>
      </w:pPr>
      <w:r>
        <w:rPr>
          <w:iCs/>
          <w:i/>
        </w:rPr>
        <w:t xml:space="preserve">[Year]</w:t>
      </w:r>
    </w:p>
    <w:bookmarkEnd w:id="28"/>
    <w:bookmarkStart w:id="29" w:name="Xf393ebc6c70fefe0497d49cd97a8b7db7874f44"/>
    <w:p>
      <w:pPr>
        <w:pStyle w:val="Heading4"/>
      </w:pPr>
      <w:r>
        <w:t xml:space="preserve">Scrum Master Certification | [Institute Name]</w:t>
      </w:r>
    </w:p>
    <w:p>
      <w:pPr>
        <w:pStyle w:val="FirstParagraph"/>
      </w:pPr>
      <w:r>
        <w:rPr>
          <w:iCs/>
          <w:i/>
        </w:rPr>
        <w:t xml:space="preserve">[Year]</w:t>
      </w:r>
    </w:p>
    <w:bookmarkEnd w:id="29"/>
    <w:bookmarkEnd w:id="30"/>
    <w:bookmarkStart w:id="31" w:name="languages-and-technical-proficiencies"/>
    <w:p>
      <w:pPr>
        <w:pStyle w:val="Heading3"/>
      </w:pPr>
      <w:r>
        <w:t xml:space="preserve">Languages and Technical Proficiencies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French and Dutch (B2+ level), proficient in English (C1 level).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Tools:</w:t>
      </w:r>
      <w:r>
        <w:t xml:space="preserve"> </w:t>
      </w:r>
      <w:r>
        <w:t xml:space="preserve">Microsoft Project, Jira, Trello, Asana, SAP ERP, Tableau.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Regulatory Knowledge:</w:t>
      </w:r>
      <w:r>
        <w:t xml:space="preserve"> </w:t>
      </w:r>
      <w:r>
        <w:t xml:space="preserve">Familiar with Belgian labor laws, GDPR compliance, and EU project funding guidelines.</w:t>
      </w:r>
    </w:p>
    <w:bookmarkEnd w:id="31"/>
    <w:bookmarkStart w:id="32" w:name="projects-in-belgium-brussels"/>
    <w:p>
      <w:pPr>
        <w:pStyle w:val="Heading3"/>
      </w:pPr>
      <w:r>
        <w:t xml:space="preserve">Projects in Belgium Brussels</w:t>
      </w:r>
    </w:p>
    <w:p>
      <w:pPr>
        <w:pStyle w:val="FirstParagraph"/>
      </w:pPr>
      <w:r>
        <w:rPr>
          <w:bCs/>
          <w:b/>
        </w:rPr>
        <w:t xml:space="preserve">E-Health Initiative | Brussels Regional Government</w:t>
      </w:r>
    </w:p>
    <w:p>
      <w:pPr>
        <w:numPr>
          <w:ilvl w:val="0"/>
          <w:numId w:val="1006"/>
        </w:numPr>
        <w:pStyle w:val="Compact"/>
      </w:pPr>
      <w:r>
        <w:t xml:space="preserve">Managed a €2.5M project to digitize healthcare services across 10 municipalities in Brussels, improving efficiency by 35%.</w:t>
      </w:r>
    </w:p>
    <w:p>
      <w:pPr>
        <w:numPr>
          <w:ilvl w:val="0"/>
          <w:numId w:val="1006"/>
        </w:numPr>
        <w:pStyle w:val="Compact"/>
      </w:pPr>
      <w:r>
        <w:t xml:space="preserve">Collaborated with local healthcare providers and IT vendors to ensure compliance with Belgian data privacy standards.</w:t>
      </w:r>
    </w:p>
    <w:p>
      <w:pPr>
        <w:pStyle w:val="FirstParagraph"/>
      </w:pPr>
      <w:r>
        <w:rPr>
          <w:bCs/>
          <w:b/>
        </w:rPr>
        <w:t xml:space="preserve">Smart City Development | Brussels-Capital Region</w:t>
      </w:r>
    </w:p>
    <w:p>
      <w:pPr>
        <w:numPr>
          <w:ilvl w:val="0"/>
          <w:numId w:val="1007"/>
        </w:numPr>
        <w:pStyle w:val="Compact"/>
      </w:pPr>
      <w:r>
        <w:t xml:space="preserve">Lead a 24-month project integrating IoT solutions for urban mobility, supported by the EU Horizon 2020 program.</w:t>
      </w:r>
    </w:p>
    <w:p>
      <w:pPr>
        <w:numPr>
          <w:ilvl w:val="0"/>
          <w:numId w:val="1007"/>
        </w:numPr>
        <w:pStyle w:val="Compact"/>
      </w:pPr>
      <w:r>
        <w:t xml:space="preserve">Coordinated with municipal authorities and technology partners to deliver a pilot system that reduced traffic congestion by 15%.</w:t>
      </w:r>
    </w:p>
    <w:p>
      <w:pPr>
        <w:pStyle w:val="FirstParagraph"/>
      </w:pPr>
      <w:r>
        <w:rPr>
          <w:bCs/>
          <w:b/>
        </w:rPr>
        <w:t xml:space="preserve">Renewable Energy Transition | Private Sector Client</w:t>
      </w:r>
    </w:p>
    <w:p>
      <w:pPr>
        <w:numPr>
          <w:ilvl w:val="0"/>
          <w:numId w:val="1008"/>
        </w:numPr>
        <w:pStyle w:val="Compact"/>
      </w:pPr>
      <w:r>
        <w:t xml:space="preserve">Directed the implementation of solar energy infrastructure across 20 commercial buildings in Brussels, reducing carbon emissions by 20% annually.</w:t>
      </w:r>
    </w:p>
    <w:p>
      <w:pPr>
        <w:numPr>
          <w:ilvl w:val="0"/>
          <w:numId w:val="1008"/>
        </w:numPr>
        <w:pStyle w:val="Compact"/>
      </w:pPr>
      <w:r>
        <w:t xml:space="preserve">Negotiated with local utility providers and secured funding through Belgium’s green energy incentives.</w:t>
      </w:r>
    </w:p>
    <w:bookmarkEnd w:id="32"/>
    <w:bookmarkStart w:id="33" w:name="additional-information"/>
    <w:p>
      <w:pPr>
        <w:pStyle w:val="Heading3"/>
      </w:pPr>
      <w:r>
        <w:t xml:space="preserve">Additional Information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Member of the Project Management Institute (PMI) and Belgian Association of Project Managers (BAPM).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Mentored young professionals in project management through initiatives organized by the Brussels Chamber of Commerce.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Publications:</w:t>
      </w:r>
      <w:r>
        <w:t xml:space="preserve"> </w:t>
      </w:r>
      <w:r>
        <w:t xml:space="preserve">Contributed to articles on agile project management in the context of EU regional development, published in [Journal Name].</w:t>
      </w:r>
    </w:p>
    <w:bookmarkEnd w:id="33"/>
    <w:p>
      <w:pPr>
        <w:pStyle w:val="FirstParagraph"/>
      </w:pPr>
      <w:r>
        <w:rPr>
          <w:iCs/>
          <w:i/>
        </w:rPr>
        <w:t xml:space="preserve">Last Updated: [Date]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Project Manager in Belgium Brussels</dc:title>
  <dc:creator/>
  <dc:language>en</dc:language>
  <cp:keywords/>
  <dcterms:created xsi:type="dcterms:W3CDTF">2026-09-26T18:01:48Z</dcterms:created>
  <dcterms:modified xsi:type="dcterms:W3CDTF">2026-09-26T18:01:48Z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