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4" w:name="curriculum-vitae"/>
    <w:p>
      <w:pPr>
        <w:pStyle w:val="Heading1"/>
      </w:pPr>
      <w:r>
        <w:t xml:space="preserve">Curriculum Vitae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Rua da Praia, 123, Centro, Rio de Janeiro - RJ</w:t>
      </w:r>
      <w:r>
        <w:br/>
      </w:r>
      <w:r>
        <w:rPr>
          <w:bCs/>
          <w:b/>
        </w:rPr>
        <w:t xml:space="preserve">Email:</w:t>
      </w:r>
      <w:r>
        <w:t xml:space="preserve"> </w:t>
      </w:r>
      <w:r>
        <w:t xml:space="preserve">joaosilva.projectmanager@example.com</w:t>
      </w:r>
      <w:r>
        <w:br/>
      </w:r>
      <w:r>
        <w:rPr>
          <w:bCs/>
          <w:b/>
        </w:rPr>
        <w:t xml:space="preserve">Phone:</w:t>
      </w:r>
      <w:r>
        <w:t xml:space="preserve"> </w:t>
      </w:r>
      <w:r>
        <w:t xml:space="preserve">+55 (21) 98765-4321</w:t>
      </w:r>
      <w:r>
        <w:br/>
      </w:r>
      <w:r>
        <w:rPr>
          <w:bCs/>
          <w:b/>
        </w:rPr>
        <w:t xml:space="preserve">LinkedIn:</w:t>
      </w:r>
      <w:r>
        <w:t xml:space="preserve"> </w:t>
      </w:r>
      <w:r>
        <w:t xml:space="preserve">linkedin.com/in/joaosilva-projectmanager</w:t>
      </w:r>
      <w:r>
        <w:br/>
      </w:r>
      <w:r>
        <w:rPr>
          <w:bCs/>
          <w:b/>
        </w:rPr>
        <w:t xml:space="preserve">Cities of Expertise:</w:t>
      </w:r>
      <w:r>
        <w:t xml:space="preserve"> </w:t>
      </w:r>
      <w:r>
        <w:t xml:space="preserve">Rio de Janeiro, Brazil</w:t>
      </w:r>
    </w:p>
    <w:bookmarkEnd w:id="20"/>
    <w:bookmarkEnd w:id="21"/>
    <w:bookmarkStart w:id="22" w:name="professional-summary"/>
    <w:p>
      <w:pPr>
        <w:pStyle w:val="Heading2"/>
      </w:pPr>
      <w:r>
        <w:t xml:space="preserve">Professional Summary</w:t>
      </w:r>
    </w:p>
    <w:p>
      <w:pPr>
        <w:pStyle w:val="FirstParagraph"/>
      </w:pPr>
      <w:r>
        <w:t xml:space="preserve">A highly motivated and results-driven Project Manager with over 10 years of experience in delivering complex projects across diverse industries in Brazil, particularly in Rio de Janeiro. Specialized in managing infrastructure, technology, and urban development initiatives while aligning with local regulatory frameworks and cultural nuances. Proven track record of leading cross-functional teams to achieve strategic objectives, optimize resource allocation, and ensure timely project delivery. Adept at navigating the unique challenges of the Brazilian market while maintaining a strong focus on sustainability and community engagement. Committed to excellence in project management practices tailored to the dynamic environment of Rio de Janeiro.</w:t>
      </w:r>
    </w:p>
    <w:bookmarkEnd w:id="22"/>
    <w:bookmarkStart w:id="26" w:name="work-experience"/>
    <w:p>
      <w:pPr>
        <w:pStyle w:val="Heading2"/>
      </w:pPr>
      <w:r>
        <w:t xml:space="preserve">Work Experience</w:t>
      </w:r>
    </w:p>
    <w:bookmarkStart w:id="23" w:name="senior-project-manager"/>
    <w:p>
      <w:pPr>
        <w:pStyle w:val="Heading3"/>
      </w:pPr>
      <w:r>
        <w:t xml:space="preserve">Senior Project Manager</w:t>
      </w:r>
    </w:p>
    <w:p>
      <w:pPr>
        <w:pStyle w:val="FirstParagraph"/>
      </w:pPr>
      <w:r>
        <w:rPr>
          <w:bCs/>
          <w:b/>
        </w:rPr>
        <w:t xml:space="preserve">Solidaridade Infraestrutura Ltda.</w:t>
      </w:r>
      <w:r>
        <w:t xml:space="preserve">, Rio de Janeiro, Brazil</w:t>
      </w:r>
      <w:r>
        <w:br/>
      </w:r>
      <w:r>
        <w:rPr>
          <w:iCs/>
          <w:i/>
        </w:rPr>
        <w:t xml:space="preserve">January 2018 – Present</w:t>
      </w:r>
    </w:p>
    <w:p>
      <w:pPr>
        <w:numPr>
          <w:ilvl w:val="0"/>
          <w:numId w:val="1001"/>
        </w:numPr>
        <w:pStyle w:val="Compact"/>
      </w:pPr>
      <w:r>
        <w:t xml:space="preserve">Managed a $50M urban development project in the Zona Sul of Rio de Janeiro, coordinating with local government agencies and private stakeholders to ensure compliance with environmental and safety regulations.</w:t>
      </w:r>
    </w:p>
    <w:p>
      <w:pPr>
        <w:numPr>
          <w:ilvl w:val="0"/>
          <w:numId w:val="1001"/>
        </w:numPr>
        <w:pStyle w:val="Compact"/>
      </w:pPr>
      <w:r>
        <w:t xml:space="preserve">Implemented agile project management methodologies, reducing delivery timelines by 15% while maintaining quality standards for IT infrastructure upgrades across 20+ public schools in the city.</w:t>
      </w:r>
    </w:p>
    <w:p>
      <w:pPr>
        <w:numPr>
          <w:ilvl w:val="0"/>
          <w:numId w:val="1001"/>
        </w:numPr>
        <w:pStyle w:val="Compact"/>
      </w:pPr>
      <w:r>
        <w:t xml:space="preserve">Founded a cross-departmental team of 35 professionals to oversee the construction of a new public transportation hub, which improved connectivity for over 10,000 residents daily.</w:t>
      </w:r>
    </w:p>
    <w:p>
      <w:pPr>
        <w:numPr>
          <w:ilvl w:val="0"/>
          <w:numId w:val="1001"/>
        </w:numPr>
        <w:pStyle w:val="Compact"/>
      </w:pPr>
      <w:r>
        <w:t xml:space="preserve">Collaborated with international partners to secure funding for renewable energy initiatives, contributing to Rio de Janeiro’s sustainability goals.</w:t>
      </w:r>
    </w:p>
    <w:bookmarkEnd w:id="23"/>
    <w:bookmarkStart w:id="24" w:name="project-coordinator"/>
    <w:p>
      <w:pPr>
        <w:pStyle w:val="Heading3"/>
      </w:pPr>
      <w:r>
        <w:t xml:space="preserve">Project Coordinator</w:t>
      </w:r>
    </w:p>
    <w:p>
      <w:pPr>
        <w:pStyle w:val="FirstParagraph"/>
      </w:pPr>
      <w:r>
        <w:rPr>
          <w:bCs/>
          <w:b/>
        </w:rPr>
        <w:t xml:space="preserve">Construções Futuro S/A</w:t>
      </w:r>
      <w:r>
        <w:t xml:space="preserve">, Rio de Janeiro, Brazil</w:t>
      </w:r>
      <w:r>
        <w:br/>
      </w:r>
      <w:r>
        <w:rPr>
          <w:iCs/>
          <w:i/>
        </w:rPr>
        <w:t xml:space="preserve">June 2014 – December 2017</w:t>
      </w:r>
    </w:p>
    <w:p>
      <w:pPr>
        <w:numPr>
          <w:ilvl w:val="0"/>
          <w:numId w:val="1002"/>
        </w:numPr>
        <w:pStyle w:val="Compact"/>
      </w:pPr>
      <w:r>
        <w:t xml:space="preserve">Led the execution of a $15M residential complex project in the Barra da Tijuca region, ensuring adherence to local building codes and timelines.</w:t>
      </w:r>
    </w:p>
    <w:p>
      <w:pPr>
        <w:numPr>
          <w:ilvl w:val="0"/>
          <w:numId w:val="1002"/>
        </w:numPr>
        <w:pStyle w:val="Compact"/>
      </w:pPr>
      <w:r>
        <w:t xml:space="preserve">Developed risk mitigation strategies that minimized delays by 20% during the construction phase, leveraging expertise in Brazilian market dynamics.</w:t>
      </w:r>
    </w:p>
    <w:p>
      <w:pPr>
        <w:numPr>
          <w:ilvl w:val="0"/>
          <w:numId w:val="1002"/>
        </w:numPr>
        <w:pStyle w:val="Compact"/>
      </w:pPr>
      <w:r>
        <w:t xml:space="preserve">Facilitated communication between contractors, suppliers, and clients to enhance transparency and reduce project conflicts in a culturally diverse team environment.</w:t>
      </w:r>
    </w:p>
    <w:bookmarkEnd w:id="24"/>
    <w:bookmarkStart w:id="25" w:name="junior-project-manager"/>
    <w:p>
      <w:pPr>
        <w:pStyle w:val="Heading3"/>
      </w:pPr>
      <w:r>
        <w:t xml:space="preserve">Junior Project Manager</w:t>
      </w:r>
    </w:p>
    <w:p>
      <w:pPr>
        <w:pStyle w:val="FirstParagraph"/>
      </w:pPr>
      <w:r>
        <w:rPr>
          <w:bCs/>
          <w:b/>
        </w:rPr>
        <w:t xml:space="preserve">TechInova Solutions</w:t>
      </w:r>
      <w:r>
        <w:t xml:space="preserve">, Rio de Janeiro, Brazil</w:t>
      </w:r>
      <w:r>
        <w:br/>
      </w:r>
      <w:r>
        <w:rPr>
          <w:iCs/>
          <w:i/>
        </w:rPr>
        <w:t xml:space="preserve">March 2011 – May 2014</w:t>
      </w:r>
    </w:p>
    <w:p>
      <w:pPr>
        <w:numPr>
          <w:ilvl w:val="0"/>
          <w:numId w:val="1003"/>
        </w:numPr>
        <w:pStyle w:val="Compact"/>
      </w:pPr>
      <w:r>
        <w:t xml:space="preserve">Supported the launch of a digital transformation project for a state-owned utility company, improving service efficiency by 30%.</w:t>
      </w:r>
    </w:p>
    <w:p>
      <w:pPr>
        <w:numPr>
          <w:ilvl w:val="0"/>
          <w:numId w:val="1003"/>
        </w:numPr>
        <w:pStyle w:val="Compact"/>
      </w:pPr>
      <w:r>
        <w:t xml:space="preserve">Contributed to the development of internal project management tools tailored for Brazilian SMEs, enhancing workflow automation and client reporting.</w:t>
      </w:r>
    </w:p>
    <w:p>
      <w:pPr>
        <w:numPr>
          <w:ilvl w:val="0"/>
          <w:numId w:val="1003"/>
        </w:numPr>
        <w:pStyle w:val="Compact"/>
      </w:pPr>
      <w:r>
        <w:t xml:space="preserve">Gained hands-on experience in navigating Brazil’s regulatory landscape, including compliance with ANEEL (National Electric Energy Agency) standards.</w:t>
      </w:r>
    </w:p>
    <w:bookmarkEnd w:id="25"/>
    <w:bookmarkEnd w:id="26"/>
    <w:bookmarkStart w:id="29" w:name="education"/>
    <w:p>
      <w:pPr>
        <w:pStyle w:val="Heading2"/>
      </w:pPr>
      <w:r>
        <w:t xml:space="preserve">Education</w:t>
      </w:r>
    </w:p>
    <w:bookmarkStart w:id="27" w:name="bachelor-of-science-in-engineering"/>
    <w:p>
      <w:pPr>
        <w:pStyle w:val="Heading3"/>
      </w:pPr>
      <w:r>
        <w:t xml:space="preserve">Bachelor of Science in Engineering</w:t>
      </w:r>
    </w:p>
    <w:p>
      <w:pPr>
        <w:pStyle w:val="FirstParagraph"/>
      </w:pPr>
      <w:r>
        <w:rPr>
          <w:bCs/>
          <w:b/>
        </w:rPr>
        <w:t xml:space="preserve">Universidade Federal do Rio de Janeiro (UFRJ)</w:t>
      </w:r>
      <w:r>
        <w:t xml:space="preserve">, Rio de Janeiro, Brazil</w:t>
      </w:r>
      <w:r>
        <w:br/>
      </w:r>
      <w:r>
        <w:rPr>
          <w:iCs/>
          <w:i/>
        </w:rPr>
        <w:t xml:space="preserve">Graduated: 2010</w:t>
      </w:r>
    </w:p>
    <w:p>
      <w:pPr>
        <w:numPr>
          <w:ilvl w:val="0"/>
          <w:numId w:val="1004"/>
        </w:numPr>
        <w:pStyle w:val="Compact"/>
      </w:pPr>
      <w:r>
        <w:t xml:space="preserve">Major: Civil Engineering with a focus on project management and urban development.</w:t>
      </w:r>
    </w:p>
    <w:p>
      <w:pPr>
        <w:numPr>
          <w:ilvl w:val="0"/>
          <w:numId w:val="1004"/>
        </w:numPr>
        <w:pStyle w:val="Compact"/>
      </w:pPr>
      <w:r>
        <w:t xml:space="preserve">Received the “Outstanding Graduate Award” for academic excellence and leadership in student-led projects.</w:t>
      </w:r>
    </w:p>
    <w:bookmarkEnd w:id="27"/>
    <w:bookmarkStart w:id="28" w:name="pmp-certification"/>
    <w:p>
      <w:pPr>
        <w:pStyle w:val="Heading3"/>
      </w:pPr>
      <w:r>
        <w:t xml:space="preserve">PMP Certification</w:t>
      </w:r>
    </w:p>
    <w:p>
      <w:pPr>
        <w:pStyle w:val="FirstParagraph"/>
      </w:pPr>
      <w:r>
        <w:rPr>
          <w:bCs/>
          <w:b/>
        </w:rPr>
        <w:t xml:space="preserve">Project Management Institute (PMI)</w:t>
      </w:r>
      <w:r>
        <w:t xml:space="preserve">, Online</w:t>
      </w:r>
      <w:r>
        <w:br/>
      </w:r>
      <w:r>
        <w:rPr>
          <w:iCs/>
          <w:i/>
        </w:rPr>
        <w:t xml:space="preserve">Certified: 2016</w:t>
      </w:r>
    </w:p>
    <w:bookmarkEnd w:id="28"/>
    <w:bookmarkEnd w:id="29"/>
    <w:bookmarkStart w:id="31" w:name="skills"/>
    <w:bookmarkStart w:id="30" w:name="key-skills"/>
    <w:p>
      <w:pPr>
        <w:pStyle w:val="Heading2"/>
      </w:pPr>
      <w:r>
        <w:t xml:space="preserve">Key Skills</w:t>
      </w:r>
    </w:p>
    <w:p>
      <w:pPr>
        <w:numPr>
          <w:ilvl w:val="0"/>
          <w:numId w:val="1005"/>
        </w:numPr>
        <w:pStyle w:val="Compact"/>
      </w:pPr>
      <w:r>
        <w:rPr>
          <w:bCs/>
          <w:b/>
        </w:rPr>
        <w:t xml:space="preserve">Project Planning &amp; Execution:</w:t>
      </w:r>
      <w:r>
        <w:t xml:space="preserve"> </w:t>
      </w:r>
      <w:r>
        <w:t xml:space="preserve">Expert in designing project timelines, budgets, and resource plans aligned with Brazilian market needs.</w:t>
      </w:r>
    </w:p>
    <w:p>
      <w:pPr>
        <w:numPr>
          <w:ilvl w:val="0"/>
          <w:numId w:val="1005"/>
        </w:numPr>
        <w:pStyle w:val="Compact"/>
      </w:pPr>
      <w:r>
        <w:rPr>
          <w:bCs/>
          <w:b/>
        </w:rPr>
        <w:t xml:space="preserve">Stakeholder Management:</w:t>
      </w:r>
      <w:r>
        <w:t xml:space="preserve"> </w:t>
      </w:r>
      <w:r>
        <w:t xml:space="preserve">Skilled in engaging with local communities, government entities, and international partners in Rio de Janeiro.</w:t>
      </w:r>
    </w:p>
    <w:p>
      <w:pPr>
        <w:numPr>
          <w:ilvl w:val="0"/>
          <w:numId w:val="1005"/>
        </w:numPr>
        <w:pStyle w:val="Compact"/>
      </w:pPr>
      <w:r>
        <w:rPr>
          <w:bCs/>
          <w:b/>
        </w:rPr>
        <w:t xml:space="preserve">Risk Management:</w:t>
      </w:r>
      <w:r>
        <w:t xml:space="preserve"> </w:t>
      </w:r>
      <w:r>
        <w:t xml:space="preserve">Proficient in identifying and mitigating risks specific to Brazil’s infrastructure and technology sectors.</w:t>
      </w:r>
    </w:p>
    <w:p>
      <w:pPr>
        <w:numPr>
          <w:ilvl w:val="0"/>
          <w:numId w:val="1005"/>
        </w:numPr>
        <w:pStyle w:val="Compact"/>
      </w:pPr>
      <w:r>
        <w:rPr>
          <w:bCs/>
          <w:b/>
        </w:rPr>
        <w:t xml:space="preserve">Agile &amp; Waterfall Methodologies:</w:t>
      </w:r>
      <w:r>
        <w:t xml:space="preserve"> </w:t>
      </w:r>
      <w:r>
        <w:t xml:space="preserve">Experienced in adapting project management frameworks to meet the demands of diverse industries.</w:t>
      </w:r>
    </w:p>
    <w:p>
      <w:pPr>
        <w:numPr>
          <w:ilvl w:val="0"/>
          <w:numId w:val="1005"/>
        </w:numPr>
        <w:pStyle w:val="Compact"/>
      </w:pPr>
      <w:r>
        <w:rPr>
          <w:bCs/>
          <w:b/>
        </w:rPr>
        <w:t xml:space="preserve">Languages:</w:t>
      </w:r>
      <w:r>
        <w:t xml:space="preserve"> </w:t>
      </w:r>
      <w:r>
        <w:t xml:space="preserve">Fluent in Portuguese (native), English (fluent), and intermediate Spanish.</w:t>
      </w:r>
    </w:p>
    <w:bookmarkEnd w:id="30"/>
    <w:bookmarkEnd w:id="31"/>
    <w:bookmarkStart w:id="32" w:name="certifications"/>
    <w:p>
      <w:pPr>
        <w:pStyle w:val="Heading2"/>
      </w:pPr>
      <w:r>
        <w:t xml:space="preserve">Certifications</w:t>
      </w:r>
    </w:p>
    <w:p>
      <w:pPr>
        <w:numPr>
          <w:ilvl w:val="0"/>
          <w:numId w:val="1006"/>
        </w:numPr>
        <w:pStyle w:val="Compact"/>
      </w:pPr>
      <w:r>
        <w:rPr>
          <w:bCs/>
          <w:b/>
        </w:rPr>
        <w:t xml:space="preserve">Scrum Master Certification (CSM)</w:t>
      </w:r>
      <w:r>
        <w:t xml:space="preserve"> </w:t>
      </w:r>
      <w:r>
        <w:t xml:space="preserve">– Scrum Alliance, 2019</w:t>
      </w:r>
    </w:p>
    <w:p>
      <w:pPr>
        <w:numPr>
          <w:ilvl w:val="0"/>
          <w:numId w:val="1006"/>
        </w:numPr>
        <w:pStyle w:val="Compact"/>
      </w:pPr>
      <w:r>
        <w:rPr>
          <w:bCs/>
          <w:b/>
        </w:rPr>
        <w:t xml:space="preserve">PRINCE2 Foundation &amp; Practitioner</w:t>
      </w:r>
      <w:r>
        <w:t xml:space="preserve"> </w:t>
      </w:r>
      <w:r>
        <w:t xml:space="preserve">– AXELOS, 2017</w:t>
      </w:r>
    </w:p>
    <w:p>
      <w:pPr>
        <w:numPr>
          <w:ilvl w:val="0"/>
          <w:numId w:val="1006"/>
        </w:numPr>
        <w:pStyle w:val="Compact"/>
      </w:pPr>
      <w:r>
        <w:rPr>
          <w:bCs/>
          <w:b/>
        </w:rPr>
        <w:t xml:space="preserve">Certified in Sustainable Project Management (CSPM)</w:t>
      </w:r>
      <w:r>
        <w:t xml:space="preserve"> </w:t>
      </w:r>
      <w:r>
        <w:t xml:space="preserve">– Global Association for Sustainable Development, 2021</w:t>
      </w:r>
    </w:p>
    <w:bookmarkEnd w:id="32"/>
    <w:bookmarkStart w:id="33"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Rio de Janeiro Chapter of PMI, organizing workshops on project management best practices for local professionals.</w:t>
      </w:r>
    </w:p>
    <w:p>
      <w:pPr>
        <w:pStyle w:val="BodyText"/>
      </w:pPr>
      <w:r>
        <w:rPr>
          <w:bCs/>
          <w:b/>
        </w:rPr>
        <w:t xml:space="preserve">Technical Proficiency:</w:t>
      </w:r>
      <w:r>
        <w:t xml:space="preserve"> </w:t>
      </w:r>
      <w:r>
        <w:t xml:space="preserve">Microsoft Project, Jira, SAP PM, and Oracle Primavera. Familiarity with Brazilian accounting standards (CPC) and tax regulations.</w:t>
      </w:r>
    </w:p>
    <w:p>
      <w:pPr>
        <w:pStyle w:val="BodyText"/>
      </w:pPr>
      <w:r>
        <w:rPr>
          <w:bCs/>
          <w:b/>
        </w:rPr>
        <w:t xml:space="preserve">References:</w:t>
      </w:r>
      <w:r>
        <w:t xml:space="preserve"> </w:t>
      </w:r>
      <w:r>
        <w:t xml:space="preserve">Available upon request. Contact via email or phone for details.</w:t>
      </w:r>
    </w:p>
    <w:bookmarkEnd w:id="33"/>
    <w:p>
      <w:pPr>
        <w:pStyle w:val="BodyText"/>
      </w:pPr>
      <w:r>
        <w:t xml:space="preserve">This Curriculum Vitae is tailored for Project Manager roles in Brazil, with a focus on Rio de Janeiro. It highlights expertise in managing projects that align with the unique challenges and opportunities of the region.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 Brazil Rio de Janeiro</dc:title>
  <dc:creator/>
  <dc:language>en</dc:language>
  <cp:keywords/>
  <dcterms:created xsi:type="dcterms:W3CDTF">2025-12-04T14:07:18Z</dcterms:created>
  <dcterms:modified xsi:type="dcterms:W3CDTF">2025-12-04T14:07:18Z</dcterms:modified>
</cp:coreProperties>
</file>

<file path=docProps/custom.xml><?xml version="1.0" encoding="utf-8"?>
<Properties xmlns="http://schemas.openxmlformats.org/officeDocument/2006/custom-properties" xmlns:vt="http://schemas.openxmlformats.org/officeDocument/2006/docPropsVTypes"/>
</file>