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36" w:name="curriculum-vitae"/>
    <w:p>
      <w:pPr>
        <w:pStyle w:val="Heading1"/>
      </w:pPr>
      <w:r>
        <w:t xml:space="preserve">Curriculum Vitae</w:t>
      </w:r>
    </w:p>
    <w:bookmarkStart w:id="20" w:name="project-manager-brazil-são-paulo"/>
    <w:p>
      <w:pPr>
        <w:pStyle w:val="Heading2"/>
      </w:pPr>
      <w:r>
        <w:t xml:space="preserve">Project Manager | Brazil São Paulo</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joaosilva@projectmanager.com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results-driven Project Manager with over 8 years of experience in managing complex projects across diverse industries in Brazil. Specializing in delivering strategic initiatives that align with organizational goals while navigating the unique challenges of the São Paulo market. Proven expertise in cross-functional team leadership, risk mitigation, and stakeholder engagement. Committed to excellence and continuous improvement, with a strong understanding of local business practices and regulatory frameworks in Brazil.</w:t>
      </w:r>
    </w:p>
    <w:bookmarkEnd w:id="21"/>
    <w:bookmarkStart w:id="22" w:name="key-skills"/>
    <w:p>
      <w:pPr>
        <w:pStyle w:val="Heading2"/>
      </w:pPr>
      <w:r>
        <w:t xml:space="preserve">Key Skills</w:t>
      </w:r>
    </w:p>
    <w:p>
      <w:pPr>
        <w:numPr>
          <w:ilvl w:val="0"/>
          <w:numId w:val="1001"/>
        </w:numPr>
        <w:pStyle w:val="Compact"/>
      </w:pPr>
      <w:r>
        <w:t xml:space="preserve">Project Planning &amp; Execution (PMP-certified)</w:t>
      </w:r>
    </w:p>
    <w:p>
      <w:pPr>
        <w:numPr>
          <w:ilvl w:val="0"/>
          <w:numId w:val="1001"/>
        </w:numPr>
        <w:pStyle w:val="Compact"/>
      </w:pPr>
      <w:r>
        <w:t xml:space="preserve">Stakeholder Management</w:t>
      </w:r>
    </w:p>
    <w:p>
      <w:pPr>
        <w:numPr>
          <w:ilvl w:val="0"/>
          <w:numId w:val="1001"/>
        </w:numPr>
        <w:pStyle w:val="Compact"/>
      </w:pPr>
      <w:r>
        <w:t xml:space="preserve">Risk Analysis &amp; Mitigation</w:t>
      </w:r>
    </w:p>
    <w:p>
      <w:pPr>
        <w:numPr>
          <w:ilvl w:val="0"/>
          <w:numId w:val="1001"/>
        </w:numPr>
        <w:pStyle w:val="Compact"/>
      </w:pPr>
      <w:r>
        <w:t xml:space="preserve">Budgeting and Cost Control</w:t>
      </w:r>
    </w:p>
    <w:p>
      <w:pPr>
        <w:numPr>
          <w:ilvl w:val="0"/>
          <w:numId w:val="1001"/>
        </w:numPr>
        <w:pStyle w:val="Compact"/>
      </w:pPr>
      <w:r>
        <w:t xml:space="preserve">Agile and Waterfall Methodologies</w:t>
      </w:r>
    </w:p>
    <w:p>
      <w:pPr>
        <w:numPr>
          <w:ilvl w:val="0"/>
          <w:numId w:val="1001"/>
        </w:numPr>
        <w:pStyle w:val="Compact"/>
      </w:pPr>
      <w:r>
        <w:t xml:space="preserve">Vendor and Contractor Coordination</w:t>
      </w:r>
    </w:p>
    <w:p>
      <w:pPr>
        <w:numPr>
          <w:ilvl w:val="0"/>
          <w:numId w:val="1001"/>
        </w:numPr>
        <w:pStyle w:val="Compact"/>
      </w:pPr>
      <w:r>
        <w:t xml:space="preserve">Cross-Cultural Team Leadership</w:t>
      </w:r>
    </w:p>
    <w:p>
      <w:pPr>
        <w:numPr>
          <w:ilvl w:val="0"/>
          <w:numId w:val="1001"/>
        </w:numPr>
        <w:pStyle w:val="Compact"/>
      </w:pPr>
      <w:r>
        <w:t xml:space="preserve">Portuguese (Native), English (Fluent)</w:t>
      </w:r>
    </w:p>
    <w:bookmarkEnd w:id="22"/>
    <w:bookmarkStart w:id="26" w:name="professional-experience"/>
    <w:p>
      <w:pPr>
        <w:pStyle w:val="Heading2"/>
      </w:pPr>
      <w:r>
        <w:t xml:space="preserve">Professional Experience</w:t>
      </w:r>
    </w:p>
    <w:bookmarkStart w:id="23" w:name="X9cfe78ddf1768fd0c9fe0cade4c810e7ff4d8d4"/>
    <w:p>
      <w:pPr>
        <w:pStyle w:val="Heading3"/>
      </w:pPr>
      <w:r>
        <w:t xml:space="preserve">Senior Project Manager | ABC Tecnologia, São Paulo, Brazil</w:t>
      </w:r>
    </w:p>
    <w:p>
      <w:pPr>
        <w:pStyle w:val="FirstParagraph"/>
      </w:pPr>
      <w:r>
        <w:rPr>
          <w:iCs/>
          <w:i/>
        </w:rPr>
        <w:t xml:space="preserve">January 2019 – Present</w:t>
      </w:r>
    </w:p>
    <w:p>
      <w:pPr>
        <w:numPr>
          <w:ilvl w:val="0"/>
          <w:numId w:val="1002"/>
        </w:numPr>
        <w:pStyle w:val="Compact"/>
      </w:pPr>
      <w:r>
        <w:t xml:space="preserve">Managed a team of 15 professionals to deliver 20+ IT infrastructure projects for multinational clients in São Paulo, achieving a 95% client satisfaction rate.</w:t>
      </w:r>
    </w:p>
    <w:p>
      <w:pPr>
        <w:numPr>
          <w:ilvl w:val="0"/>
          <w:numId w:val="1002"/>
        </w:numPr>
        <w:pStyle w:val="Compact"/>
      </w:pPr>
      <w:r>
        <w:t xml:space="preserve">Implemented Agile frameworks to streamline project workflows, reducing delivery time by 30% and improving resource allocation efficiency.</w:t>
      </w:r>
    </w:p>
    <w:p>
      <w:pPr>
        <w:numPr>
          <w:ilvl w:val="0"/>
          <w:numId w:val="1002"/>
        </w:numPr>
        <w:pStyle w:val="Compact"/>
      </w:pPr>
      <w:r>
        <w:t xml:space="preserve">Collaborated with local stakeholders to ensure compliance with Brazilian data privacy regulations (LGPD), mitigating legal risks for the organization.</w:t>
      </w:r>
    </w:p>
    <w:p>
      <w:pPr>
        <w:numPr>
          <w:ilvl w:val="0"/>
          <w:numId w:val="1002"/>
        </w:numPr>
        <w:pStyle w:val="Compact"/>
      </w:pPr>
      <w:r>
        <w:t xml:space="preserve">Spearheaded a $5M digital transformation initiative for a major São Paulo-based financial institution, delivering 6 months ahead of schedule and under budget.</w:t>
      </w:r>
    </w:p>
    <w:bookmarkEnd w:id="23"/>
    <w:bookmarkStart w:id="24" w:name="X7464dc3c4ed75dd78b9d1c56eaeaa9e1b95a39b"/>
    <w:p>
      <w:pPr>
        <w:pStyle w:val="Heading3"/>
      </w:pPr>
      <w:r>
        <w:t xml:space="preserve">Project Manager | XYZ Consultoria, São Paulo, Brazil</w:t>
      </w:r>
    </w:p>
    <w:p>
      <w:pPr>
        <w:pStyle w:val="FirstParagraph"/>
      </w:pPr>
      <w:r>
        <w:rPr>
          <w:iCs/>
          <w:i/>
        </w:rPr>
        <w:t xml:space="preserve">June 2015 – December 2018</w:t>
      </w:r>
    </w:p>
    <w:p>
      <w:pPr>
        <w:numPr>
          <w:ilvl w:val="0"/>
          <w:numId w:val="1003"/>
        </w:numPr>
        <w:pStyle w:val="Compact"/>
      </w:pPr>
      <w:r>
        <w:t xml:space="preserve">Directed the development of a cloud-based ERP system for a leading retail company in São Paulo, resulting in a 40% increase in operational efficiency.</w:t>
      </w:r>
    </w:p>
    <w:p>
      <w:pPr>
        <w:numPr>
          <w:ilvl w:val="0"/>
          <w:numId w:val="1003"/>
        </w:numPr>
        <w:pStyle w:val="Compact"/>
      </w:pPr>
      <w:r>
        <w:t xml:space="preserve">Founded and mentored a project management team focused on infrastructure projects, with over $10M in annual budgets across construction and logistics sectors.</w:t>
      </w:r>
    </w:p>
    <w:p>
      <w:pPr>
        <w:numPr>
          <w:ilvl w:val="0"/>
          <w:numId w:val="1003"/>
        </w:numPr>
        <w:pStyle w:val="Compact"/>
      </w:pPr>
      <w:r>
        <w:t xml:space="preserve">Established partnerships with local suppliers to reduce procurement costs by 25%, contributing to a 15% profit margin increase for clients.</w:t>
      </w:r>
    </w:p>
    <w:p>
      <w:pPr>
        <w:numPr>
          <w:ilvl w:val="0"/>
          <w:numId w:val="1003"/>
        </w:numPr>
        <w:pStyle w:val="Compact"/>
      </w:pPr>
      <w:r>
        <w:t xml:space="preserve">Provided strategic guidance on risk management practices, ensuring seamless project execution despite economic fluctuations in Brazil.</w:t>
      </w:r>
    </w:p>
    <w:bookmarkEnd w:id="24"/>
    <w:bookmarkStart w:id="25" w:name="X76a7c8ffc382b18b960804ab41cd611ba553a93"/>
    <w:p>
      <w:pPr>
        <w:pStyle w:val="Heading3"/>
      </w:pPr>
      <w:r>
        <w:t xml:space="preserve">Junior Project Manager | DEF Engenharia, São Paulo, Brazil</w:t>
      </w:r>
    </w:p>
    <w:p>
      <w:pPr>
        <w:pStyle w:val="FirstParagraph"/>
      </w:pPr>
      <w:r>
        <w:rPr>
          <w:iCs/>
          <w:i/>
        </w:rPr>
        <w:t xml:space="preserve">March 2012 – May 2015</w:t>
      </w:r>
    </w:p>
    <w:p>
      <w:pPr>
        <w:numPr>
          <w:ilvl w:val="0"/>
          <w:numId w:val="1004"/>
        </w:numPr>
        <w:pStyle w:val="Compact"/>
      </w:pPr>
      <w:r>
        <w:t xml:space="preserve">Supported the management of urban development projects in São Paulo, coordinating with municipal authorities and construction teams to meet tight deadlines.</w:t>
      </w:r>
    </w:p>
    <w:p>
      <w:pPr>
        <w:numPr>
          <w:ilvl w:val="0"/>
          <w:numId w:val="1004"/>
        </w:numPr>
        <w:pStyle w:val="Compact"/>
      </w:pPr>
      <w:r>
        <w:t xml:space="preserve">Utilized Microsoft Project and JIRA to track project timelines, ensuring transparency for internal stakeholders and external partners.</w:t>
      </w:r>
    </w:p>
    <w:p>
      <w:pPr>
        <w:numPr>
          <w:ilvl w:val="0"/>
          <w:numId w:val="1004"/>
        </w:numPr>
        <w:pStyle w:val="Compact"/>
      </w:pPr>
      <w:r>
        <w:t xml:space="preserve">Contributed to the successful completion of a public transportation expansion project, improving connectivity for over 500,000 residents in the region.</w:t>
      </w:r>
    </w:p>
    <w:bookmarkEnd w:id="25"/>
    <w:bookmarkEnd w:id="26"/>
    <w:bookmarkStart w:id="30" w:name="education-certifications"/>
    <w:p>
      <w:pPr>
        <w:pStyle w:val="Heading2"/>
      </w:pPr>
      <w:r>
        <w:t xml:space="preserve">Education &amp; Certifications</w:t>
      </w:r>
    </w:p>
    <w:bookmarkStart w:id="27" w:name="X78347b24f3f9972c7a237710baee128d57400fb"/>
    <w:p>
      <w:pPr>
        <w:pStyle w:val="Heading3"/>
      </w:pPr>
      <w:r>
        <w:t xml:space="preserve">MBA in Project Management | Universidade de São Paulo (USP)</w:t>
      </w:r>
    </w:p>
    <w:p>
      <w:pPr>
        <w:pStyle w:val="FirstParagraph"/>
      </w:pPr>
      <w:r>
        <w:rPr>
          <w:iCs/>
          <w:i/>
        </w:rPr>
        <w:t xml:space="preserve">Graduation: 2018</w:t>
      </w:r>
    </w:p>
    <w:p>
      <w:pPr>
        <w:pStyle w:val="BodyText"/>
      </w:pPr>
      <w:r>
        <w:t xml:space="preserve">Focus areas: Strategic Leadership, Financial Planning, and Organizational Behavior. Thesis titled "Project Management Practices in the Brazilian Market: Challenges and Innovations."</w:t>
      </w:r>
    </w:p>
    <w:bookmarkEnd w:id="27"/>
    <w:bookmarkStart w:id="28" w:name="X588f5e8aac28e065742d832a95037336b3ea7a9"/>
    <w:p>
      <w:pPr>
        <w:pStyle w:val="Heading3"/>
      </w:pPr>
      <w:r>
        <w:t xml:space="preserve">PMP (Project Management Professional) Certification | Project Management Institute (PMI)</w:t>
      </w:r>
    </w:p>
    <w:p>
      <w:pPr>
        <w:pStyle w:val="FirstParagraph"/>
      </w:pPr>
      <w:r>
        <w:rPr>
          <w:iCs/>
          <w:i/>
        </w:rPr>
        <w:t xml:space="preserve">Issued: 2016</w:t>
      </w:r>
    </w:p>
    <w:bookmarkEnd w:id="28"/>
    <w:bookmarkStart w:id="29" w:name="prince2-practitioner-axelos"/>
    <w:p>
      <w:pPr>
        <w:pStyle w:val="Heading3"/>
      </w:pPr>
      <w:r>
        <w:t xml:space="preserve">PRINCE2 Practitioner | AXELOS</w:t>
      </w:r>
    </w:p>
    <w:p>
      <w:pPr>
        <w:pStyle w:val="FirstParagraph"/>
      </w:pPr>
      <w:r>
        <w:rPr>
          <w:iCs/>
          <w:i/>
        </w:rPr>
        <w:t xml:space="preserve">Issued: 2017</w:t>
      </w:r>
    </w:p>
    <w:bookmarkEnd w:id="29"/>
    <w:bookmarkEnd w:id="30"/>
    <w:bookmarkStart w:id="34" w:name="additional-information"/>
    <w:p>
      <w:pPr>
        <w:pStyle w:val="Heading2"/>
      </w:pPr>
      <w:r>
        <w:t xml:space="preserve">Additional Information</w:t>
      </w:r>
    </w:p>
    <w:bookmarkStart w:id="31" w:name="languages"/>
    <w:p>
      <w:pPr>
        <w:pStyle w:val="Heading3"/>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 TOEFL iBT 105)</w:t>
      </w:r>
    </w:p>
    <w:p>
      <w:pPr>
        <w:numPr>
          <w:ilvl w:val="0"/>
          <w:numId w:val="1005"/>
        </w:numPr>
        <w:pStyle w:val="Compact"/>
      </w:pPr>
      <w:r>
        <w:t xml:space="preserve">Spanish (Intermediate – DELE B1)</w:t>
      </w:r>
    </w:p>
    <w:bookmarkEnd w:id="31"/>
    <w:bookmarkStart w:id="32" w:name="technical-proficiencies"/>
    <w:p>
      <w:pPr>
        <w:pStyle w:val="Heading3"/>
      </w:pPr>
      <w:r>
        <w:t xml:space="preserve">Technical Proficiencies</w:t>
      </w:r>
    </w:p>
    <w:p>
      <w:pPr>
        <w:numPr>
          <w:ilvl w:val="0"/>
          <w:numId w:val="1006"/>
        </w:numPr>
        <w:pStyle w:val="Compact"/>
      </w:pPr>
      <w:r>
        <w:t xml:space="preserve">Microsoft Office Suite (Excel, PowerPoint, Visio)</w:t>
      </w:r>
    </w:p>
    <w:p>
      <w:pPr>
        <w:numPr>
          <w:ilvl w:val="0"/>
          <w:numId w:val="1006"/>
        </w:numPr>
        <w:pStyle w:val="Compact"/>
      </w:pPr>
      <w:r>
        <w:t xml:space="preserve">JIRA, Trello, Asana</w:t>
      </w:r>
    </w:p>
    <w:p>
      <w:pPr>
        <w:numPr>
          <w:ilvl w:val="0"/>
          <w:numId w:val="1006"/>
        </w:numPr>
        <w:pStyle w:val="Compact"/>
      </w:pPr>
      <w:r>
        <w:t xml:space="preserve">Power BI for Project Analytics</w:t>
      </w:r>
    </w:p>
    <w:p>
      <w:pPr>
        <w:numPr>
          <w:ilvl w:val="0"/>
          <w:numId w:val="1006"/>
        </w:numPr>
        <w:pStyle w:val="Compact"/>
      </w:pPr>
      <w:r>
        <w:t xml:space="preserve">ERP Systems (SAP, Oracle)</w:t>
      </w:r>
    </w:p>
    <w:bookmarkEnd w:id="32"/>
    <w:bookmarkStart w:id="33" w:name="professional-affiliations"/>
    <w:p>
      <w:pPr>
        <w:pStyle w:val="Heading3"/>
      </w:pPr>
      <w:r>
        <w:t xml:space="preserve">Professional Affiliations</w:t>
      </w:r>
    </w:p>
    <w:p>
      <w:pPr>
        <w:numPr>
          <w:ilvl w:val="0"/>
          <w:numId w:val="1007"/>
        </w:numPr>
        <w:pStyle w:val="Compact"/>
      </w:pPr>
      <w:r>
        <w:t xml:space="preserve">Member of the Brazilian Association of Project Management (ABPM)</w:t>
      </w:r>
    </w:p>
    <w:p>
      <w:pPr>
        <w:numPr>
          <w:ilvl w:val="0"/>
          <w:numId w:val="1007"/>
        </w:numPr>
        <w:pStyle w:val="Compact"/>
      </w:pPr>
      <w:r>
        <w:t xml:space="preserve">Volunteer for PMI São Paulo Chapter</w:t>
      </w:r>
    </w:p>
    <w:p>
      <w:pPr>
        <w:numPr>
          <w:ilvl w:val="0"/>
          <w:numId w:val="1007"/>
        </w:numPr>
        <w:pStyle w:val="Compact"/>
      </w:pPr>
      <w:r>
        <w:t xml:space="preserve">Speaker at the 2020 São Paulo Project Management Conference</w:t>
      </w:r>
    </w:p>
    <w:bookmarkEnd w:id="33"/>
    <w:bookmarkEnd w:id="34"/>
    <w:bookmarkStart w:id="35" w:name="references"/>
    <w:p>
      <w:pPr>
        <w:pStyle w:val="Heading2"/>
      </w:pPr>
      <w:r>
        <w:t xml:space="preserve">References</w:t>
      </w:r>
    </w:p>
    <w:p>
      <w:pPr>
        <w:pStyle w:val="FirstParagraph"/>
      </w:pPr>
      <w:r>
        <w:t xml:space="preserve">Available upon request. Previous supervisors and clients in Brazil São Paulo are happy to provide references.</w:t>
      </w:r>
    </w:p>
    <w:p>
      <w:pPr>
        <w:pStyle w:val="BodyText"/>
      </w:pPr>
      <w:r>
        <w:rPr>
          <w:bCs/>
          <w:b/>
        </w:rPr>
        <w:t xml:space="preserve">Curriculum Vitae - Project Manager | Brazil São Paulo</w:t>
      </w:r>
    </w:p>
    <w:p>
      <w:pPr>
        <w:pStyle w:val="BodyText"/>
      </w:pPr>
      <w:r>
        <w:t xml:space="preserve">This document is tailored for professionals seeking project management opportunities in the dynamic market of São Paulo, Brazil. It highlights expertise in aligning global methodologies with local business practices to ensure successful project outcomes.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Brazil São Paulo</dc:title>
  <dc:creator/>
  <dc:language>en</dc:language>
  <cp:keywords/>
  <dcterms:created xsi:type="dcterms:W3CDTF">2025-11-30T08:16:35Z</dcterms:created>
  <dcterms:modified xsi:type="dcterms:W3CDTF">2025-11-30T08:16:35Z</dcterms:modified>
</cp:coreProperties>
</file>

<file path=docProps/custom.xml><?xml version="1.0" encoding="utf-8"?>
<Properties xmlns="http://schemas.openxmlformats.org/officeDocument/2006/custom-properties" xmlns:vt="http://schemas.openxmlformats.org/officeDocument/2006/docPropsVTypes"/>
</file>