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(China</w:t>
      </w:r>
      <w:r>
        <w:t xml:space="preserve"> </w:t>
      </w:r>
      <w:r>
        <w:t xml:space="preserve">Beijing)</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Beijing, China</w:t>
      </w:r>
    </w:p>
    <w:bookmarkStart w:id="20" w:name="professional-summary"/>
    <w:p>
      <w:pPr>
        <w:pStyle w:val="Heading2"/>
      </w:pPr>
      <w:r>
        <w:t xml:space="preserve">Professional Summary</w:t>
      </w:r>
    </w:p>
    <w:p>
      <w:pPr>
        <w:pStyle w:val="FirstParagraph"/>
      </w:pPr>
      <w:r>
        <w:t xml:space="preserve">A highly motivated and results-driven Project Manager with over 8 years of experience in delivering complex projects across diverse industries. Specializing in IT infrastructure, construction, and technology implementation, I have consistently demonstrated expertise in aligning project goals with strategic business objectives. My career has been centered on the dynamic environment of China Beijing, where I have managed cross-functional teams and delivered high-impact solutions that meet both local and international standards. With a deep understanding of the unique challenges and opportunities in China's market, I am committed to driving innovation, efficiency, and excellence in every project.</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bCs/>
          <w:b/>
        </w:rPr>
        <w:t xml:space="preserve">Beijing Tech Solutions Co., Ltd. (China Beijing)</w:t>
      </w:r>
    </w:p>
    <w:p>
      <w:pPr>
        <w:pStyle w:val="BodyText"/>
      </w:pPr>
      <w:r>
        <w:rPr>
          <w:iCs/>
          <w:i/>
        </w:rPr>
        <w:t xml:space="preserve">January 2019 – Present</w:t>
      </w:r>
    </w:p>
    <w:p>
      <w:pPr>
        <w:numPr>
          <w:ilvl w:val="0"/>
          <w:numId w:val="1001"/>
        </w:numPr>
        <w:pStyle w:val="Compact"/>
      </w:pPr>
      <w:r>
        <w:t xml:space="preserve">Led a team of 25+ professionals to deliver large-scale IT infrastructure projects, including cloud migration and data center upgrades, for clients in the finance and healthcare sectors across China Beijing.</w:t>
      </w:r>
    </w:p>
    <w:p>
      <w:pPr>
        <w:numPr>
          <w:ilvl w:val="0"/>
          <w:numId w:val="1001"/>
        </w:numPr>
        <w:pStyle w:val="Compact"/>
      </w:pPr>
      <w:r>
        <w:t xml:space="preserve">Managed budgets exceeding RMB 10 million annually, ensuring adherence to timelines while maintaining quality standards. Achieved a 98% client satisfaction rate through proactive risk management and stakeholder engagement.</w:t>
      </w:r>
    </w:p>
    <w:p>
      <w:pPr>
        <w:numPr>
          <w:ilvl w:val="0"/>
          <w:numId w:val="1001"/>
        </w:numPr>
        <w:pStyle w:val="Compact"/>
      </w:pPr>
      <w:r>
        <w:t xml:space="preserve">Collaborated with local government agencies and private enterprises to implement smart city initiatives, focusing on IoT integration and digital transformation in Beijing's urban development.</w:t>
      </w:r>
    </w:p>
    <w:p>
      <w:pPr>
        <w:numPr>
          <w:ilvl w:val="0"/>
          <w:numId w:val="1001"/>
        </w:numPr>
        <w:pStyle w:val="Compact"/>
      </w:pPr>
      <w:r>
        <w:t xml:space="preserve">Developed and implemented standardized project management processes, reducing delivery times by 20% and improving cross-departmental collaboration within the company.</w:t>
      </w:r>
    </w:p>
    <w:bookmarkEnd w:id="21"/>
    <w:bookmarkStart w:id="22" w:name="project-manager"/>
    <w:p>
      <w:pPr>
        <w:pStyle w:val="Heading3"/>
      </w:pPr>
      <w:r>
        <w:t xml:space="preserve">Project Manager</w:t>
      </w:r>
    </w:p>
    <w:p>
      <w:pPr>
        <w:pStyle w:val="FirstParagraph"/>
      </w:pPr>
      <w:r>
        <w:rPr>
          <w:bCs/>
          <w:b/>
        </w:rPr>
        <w:t xml:space="preserve">China Construction Engineering Group (CCEG)</w:t>
      </w:r>
    </w:p>
    <w:p>
      <w:pPr>
        <w:pStyle w:val="BodyText"/>
      </w:pPr>
      <w:r>
        <w:rPr>
          <w:iCs/>
          <w:i/>
        </w:rPr>
        <w:t xml:space="preserve">March 2015 – December 2018</w:t>
      </w:r>
    </w:p>
    <w:p>
      <w:pPr>
        <w:numPr>
          <w:ilvl w:val="0"/>
          <w:numId w:val="1002"/>
        </w:numPr>
        <w:pStyle w:val="Compact"/>
      </w:pPr>
      <w:r>
        <w:t xml:space="preserve">Directed the execution of infrastructure projects, including commercial real estate developments and public transportation systems, in Beijing and surrounding regions.</w:t>
      </w:r>
    </w:p>
    <w:p>
      <w:pPr>
        <w:numPr>
          <w:ilvl w:val="0"/>
          <w:numId w:val="1002"/>
        </w:numPr>
        <w:pStyle w:val="Compact"/>
      </w:pPr>
      <w:r>
        <w:t xml:space="preserve">Ensured compliance with Chinese national standards and local regulations while coordinating with international consultants to integrate advanced project management methodologies.</w:t>
      </w:r>
    </w:p>
    <w:p>
      <w:pPr>
        <w:numPr>
          <w:ilvl w:val="0"/>
          <w:numId w:val="1002"/>
        </w:numPr>
        <w:pStyle w:val="Compact"/>
      </w:pPr>
      <w:r>
        <w:t xml:space="preserve">Managed a portfolio of 12+ concurrent projects, delivering them under budget by 15% through efficient resource allocation and cost control strategies.</w:t>
      </w:r>
    </w:p>
    <w:p>
      <w:pPr>
        <w:numPr>
          <w:ilvl w:val="0"/>
          <w:numId w:val="1002"/>
        </w:numPr>
        <w:pStyle w:val="Compact"/>
      </w:pPr>
      <w:r>
        <w:t xml:space="preserve">Facilitated partnerships between CCEG and local stakeholders, enhancing the company’s reputation for reliability and innovation in Beijing’s competitive construction market.</w:t>
      </w:r>
    </w:p>
    <w:bookmarkEnd w:id="22"/>
    <w:bookmarkStart w:id="23" w:name="project-coordinator"/>
    <w:p>
      <w:pPr>
        <w:pStyle w:val="Heading3"/>
      </w:pPr>
      <w:r>
        <w:t xml:space="preserve">Project Coordinator</w:t>
      </w:r>
    </w:p>
    <w:p>
      <w:pPr>
        <w:pStyle w:val="FirstParagraph"/>
      </w:pPr>
      <w:r>
        <w:rPr>
          <w:bCs/>
          <w:b/>
        </w:rPr>
        <w:t xml:space="preserve">SinoTech International (China Beijing)</w:t>
      </w:r>
    </w:p>
    <w:p>
      <w:pPr>
        <w:pStyle w:val="BodyText"/>
      </w:pPr>
      <w:r>
        <w:rPr>
          <w:iCs/>
          <w:i/>
        </w:rPr>
        <w:t xml:space="preserve">July 2012 – February 2015</w:t>
      </w:r>
    </w:p>
    <w:p>
      <w:pPr>
        <w:numPr>
          <w:ilvl w:val="0"/>
          <w:numId w:val="1003"/>
        </w:numPr>
        <w:pStyle w:val="Compact"/>
      </w:pPr>
      <w:r>
        <w:t xml:space="preserve">Supported project managers in coordinating technical teams, managing timelines, and ensuring client requirements were met for software development and IT consulting services.</w:t>
      </w:r>
    </w:p>
    <w:p>
      <w:pPr>
        <w:numPr>
          <w:ilvl w:val="0"/>
          <w:numId w:val="1003"/>
        </w:numPr>
        <w:pStyle w:val="Compact"/>
      </w:pPr>
      <w:r>
        <w:t xml:space="preserve">Played a key role in the successful launch of a mobile application for a leading e-commerce firm in Beijing, which achieved 1 million downloads within six months.</w:t>
      </w:r>
    </w:p>
    <w:p>
      <w:pPr>
        <w:numPr>
          <w:ilvl w:val="0"/>
          <w:numId w:val="1003"/>
        </w:numPr>
        <w:pStyle w:val="Compact"/>
      </w:pPr>
      <w:r>
        <w:t xml:space="preserve">Developed training programs to upskill junior project managers, fostering a culture of continuous improvement and knowledge sharing within the team.</w:t>
      </w:r>
    </w:p>
    <w:bookmarkEnd w:id="23"/>
    <w:bookmarkEnd w:id="24"/>
    <w:bookmarkStart w:id="25" w:name="education"/>
    <w:p>
      <w:pPr>
        <w:pStyle w:val="Heading2"/>
      </w:pPr>
      <w:r>
        <w:t xml:space="preserve">Education</w:t>
      </w:r>
    </w:p>
    <w:p>
      <w:pPr>
        <w:pStyle w:val="FirstParagraph"/>
      </w:pPr>
      <w:r>
        <w:rPr>
          <w:bCs/>
          <w:b/>
        </w:rPr>
        <w:t xml:space="preserve">Bachelor of Science in Industrial Engineering</w:t>
      </w:r>
    </w:p>
    <w:p>
      <w:pPr>
        <w:pStyle w:val="BodyText"/>
      </w:pPr>
      <w:r>
        <w:rPr>
          <w:iCs/>
          <w:i/>
        </w:rPr>
        <w:t xml:space="preserve">Peking University, Beijing, China</w:t>
      </w:r>
    </w:p>
    <w:p>
      <w:pPr>
        <w:pStyle w:val="BodyText"/>
      </w:pPr>
      <w:r>
        <w:rPr>
          <w:iCs/>
          <w:i/>
        </w:rPr>
        <w:t xml:space="preserve">Graduated: June 2011</w:t>
      </w:r>
    </w:p>
    <w:bookmarkEnd w:id="25"/>
    <w:bookmarkStart w:id="26" w:name="certifications-training"/>
    <w:p>
      <w:pPr>
        <w:pStyle w:val="Heading2"/>
      </w:pPr>
      <w:r>
        <w:t xml:space="preserve">Certifications &amp; Training</w:t>
      </w:r>
    </w:p>
    <w:p>
      <w:pPr>
        <w:numPr>
          <w:ilvl w:val="0"/>
          <w:numId w:val="1004"/>
        </w:numPr>
        <w:pStyle w:val="Compact"/>
      </w:pPr>
      <w:r>
        <w:rPr>
          <w:bCs/>
          <w:b/>
        </w:rPr>
        <w:t xml:space="preserve">Project Management Professional (PMP)®</w:t>
      </w:r>
      <w:r>
        <w:t xml:space="preserve"> </w:t>
      </w:r>
      <w:r>
        <w:t xml:space="preserve">– Project Management Institute (PMI), 2016</w:t>
      </w:r>
    </w:p>
    <w:p>
      <w:pPr>
        <w:numPr>
          <w:ilvl w:val="0"/>
          <w:numId w:val="1004"/>
        </w:numPr>
        <w:pStyle w:val="Compact"/>
      </w:pPr>
      <w:r>
        <w:rPr>
          <w:bCs/>
          <w:b/>
        </w:rPr>
        <w:t xml:space="preserve">PRINCE2 Practitioner Certification</w:t>
      </w:r>
      <w:r>
        <w:t xml:space="preserve"> </w:t>
      </w:r>
      <w:r>
        <w:t xml:space="preserve">– AXELOS, 2017</w:t>
      </w:r>
    </w:p>
    <w:p>
      <w:pPr>
        <w:numPr>
          <w:ilvl w:val="0"/>
          <w:numId w:val="1004"/>
        </w:numPr>
        <w:pStyle w:val="Compact"/>
      </w:pPr>
      <w:r>
        <w:rPr>
          <w:bCs/>
          <w:b/>
        </w:rPr>
        <w:t xml:space="preserve">Certified ScrumMaster (CSM)</w:t>
      </w:r>
      <w:r>
        <w:t xml:space="preserve"> </w:t>
      </w:r>
      <w:r>
        <w:t xml:space="preserve">– Scrum Alliance, 2019</w:t>
      </w:r>
    </w:p>
    <w:p>
      <w:pPr>
        <w:numPr>
          <w:ilvl w:val="0"/>
          <w:numId w:val="1004"/>
        </w:numPr>
        <w:pStyle w:val="Compact"/>
      </w:pPr>
      <w:r>
        <w:rPr>
          <w:bCs/>
          <w:b/>
        </w:rPr>
        <w:t xml:space="preserve">Leadership Development Program for Chinese Enterprises</w:t>
      </w:r>
      <w:r>
        <w:t xml:space="preserve"> </w:t>
      </w:r>
      <w:r>
        <w:t xml:space="preserve">– Tsinghua University School of Economics and Management, 2020</w:t>
      </w:r>
    </w:p>
    <w:bookmarkEnd w:id="26"/>
    <w:bookmarkStart w:id="27" w:name="skills"/>
    <w:p>
      <w:pPr>
        <w:pStyle w:val="Heading2"/>
      </w:pPr>
      <w:r>
        <w:t xml:space="preserve">Skills</w:t>
      </w:r>
    </w:p>
    <w:p>
      <w:pPr>
        <w:numPr>
          <w:ilvl w:val="0"/>
          <w:numId w:val="1005"/>
        </w:numPr>
        <w:pStyle w:val="Compact"/>
      </w:pPr>
      <w:r>
        <w:rPr>
          <w:bCs/>
          <w:b/>
        </w:rPr>
        <w:t xml:space="preserve">Project Management:</w:t>
      </w:r>
      <w:r>
        <w:t xml:space="preserve"> </w:t>
      </w:r>
      <w:r>
        <w:t xml:space="preserve">Agile, Scrum, Waterfall, Risk Management, Stakeholder Analysis</w:t>
      </w:r>
    </w:p>
    <w:p>
      <w:pPr>
        <w:numPr>
          <w:ilvl w:val="0"/>
          <w:numId w:val="1005"/>
        </w:numPr>
        <w:pStyle w:val="Compact"/>
      </w:pPr>
      <w:r>
        <w:rPr>
          <w:bCs/>
          <w:b/>
        </w:rPr>
        <w:t xml:space="preserve">Tools:</w:t>
      </w:r>
      <w:r>
        <w:t xml:space="preserve"> </w:t>
      </w:r>
      <w:r>
        <w:t xml:space="preserve">Microsoft Project, Jira, Trello, SAP ERP</w:t>
      </w:r>
    </w:p>
    <w:p>
      <w:pPr>
        <w:numPr>
          <w:ilvl w:val="0"/>
          <w:numId w:val="1005"/>
        </w:numPr>
        <w:pStyle w:val="Compact"/>
      </w:pPr>
      <w:r>
        <w:rPr>
          <w:bCs/>
          <w:b/>
        </w:rPr>
        <w:t xml:space="preserve">Languages:</w:t>
      </w:r>
      <w:r>
        <w:t xml:space="preserve"> </w:t>
      </w:r>
      <w:r>
        <w:t xml:space="preserve">Mandarin (Native), English (Fluent), Japanese (Basic)</w:t>
      </w:r>
    </w:p>
    <w:p>
      <w:pPr>
        <w:numPr>
          <w:ilvl w:val="0"/>
          <w:numId w:val="1005"/>
        </w:numPr>
        <w:pStyle w:val="Compact"/>
      </w:pPr>
      <w:r>
        <w:rPr>
          <w:bCs/>
          <w:b/>
        </w:rPr>
        <w:t xml:space="preserve">Technical Proficiency:</w:t>
      </w:r>
      <w:r>
        <w:t xml:space="preserve"> </w:t>
      </w:r>
      <w:r>
        <w:t xml:space="preserve">IT Infrastructure, IoT Integration, Data Analytics</w:t>
      </w:r>
    </w:p>
    <w:p>
      <w:pPr>
        <w:numPr>
          <w:ilvl w:val="0"/>
          <w:numId w:val="1005"/>
        </w:numPr>
        <w:pStyle w:val="Compact"/>
      </w:pPr>
      <w:r>
        <w:rPr>
          <w:bCs/>
          <w:b/>
        </w:rPr>
        <w:t xml:space="preserve">Soft Skills:</w:t>
      </w:r>
      <w:r>
        <w:t xml:space="preserve"> </w:t>
      </w:r>
      <w:r>
        <w:t xml:space="preserve">Cross-Cultural Communication, Negotiation, Team Leadership</w:t>
      </w:r>
    </w:p>
    <w:bookmarkEnd w:id="27"/>
    <w:bookmarkStart w:id="28" w:name="languages"/>
    <w:p>
      <w:pPr>
        <w:pStyle w:val="Heading2"/>
      </w:pPr>
      <w:r>
        <w:t xml:space="preserve">Languages</w:t>
      </w:r>
    </w:p>
    <w:p>
      <w:pPr>
        <w:numPr>
          <w:ilvl w:val="0"/>
          <w:numId w:val="1006"/>
        </w:numPr>
        <w:pStyle w:val="Compact"/>
      </w:pPr>
      <w:r>
        <w:t xml:space="preserve">Mandarin Chinese – Native proficiency</w:t>
      </w:r>
    </w:p>
    <w:p>
      <w:pPr>
        <w:numPr>
          <w:ilvl w:val="0"/>
          <w:numId w:val="1006"/>
        </w:numPr>
        <w:pStyle w:val="Compact"/>
      </w:pPr>
      <w:r>
        <w:t xml:space="preserve">English – Professional fluency (IELTS 7.5)</w:t>
      </w:r>
    </w:p>
    <w:p>
      <w:pPr>
        <w:numPr>
          <w:ilvl w:val="0"/>
          <w:numId w:val="1006"/>
        </w:numPr>
        <w:pStyle w:val="Compact"/>
      </w:pPr>
      <w:r>
        <w:t xml:space="preserve">Japanese – Basic conversational skills</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Project Management Institute (PMI) – Beijing Chapter</w:t>
      </w:r>
    </w:p>
    <w:p>
      <w:pPr>
        <w:numPr>
          <w:ilvl w:val="0"/>
          <w:numId w:val="1007"/>
        </w:numPr>
        <w:pStyle w:val="Compact"/>
      </w:pPr>
      <w:r>
        <w:t xml:space="preserve">Member, Chinese Association for Project Management (CAPM)</w:t>
      </w:r>
    </w:p>
    <w:p>
      <w:pPr>
        <w:pStyle w:val="FirstParagraph"/>
      </w:pPr>
      <w:r>
        <w:rPr>
          <w:bCs/>
          <w:b/>
        </w:rPr>
        <w:t xml:space="preserve">Volunteer Work:</w:t>
      </w:r>
    </w:p>
    <w:p>
      <w:pPr>
        <w:numPr>
          <w:ilvl w:val="0"/>
          <w:numId w:val="1008"/>
        </w:numPr>
        <w:pStyle w:val="Compact"/>
      </w:pPr>
      <w:r>
        <w:t xml:space="preserve">Served as a project mentor for the "Youth Innovation Program" in Beijing, guiding students in developing sustainable tech solutions.</w:t>
      </w:r>
    </w:p>
    <w:p>
      <w:pPr>
        <w:numPr>
          <w:ilvl w:val="0"/>
          <w:numId w:val="1008"/>
        </w:numPr>
        <w:pStyle w:val="Compact"/>
      </w:pPr>
      <w:r>
        <w:t xml:space="preserve">Participated in community outreach initiatives to promote digital literacy among underprivileged populations in Beijing’s rural areas.</w:t>
      </w:r>
    </w:p>
    <w:p>
      <w:pPr>
        <w:pStyle w:val="FirstParagraph"/>
      </w:pPr>
      <w:r>
        <w:rPr>
          <w:bCs/>
          <w:b/>
        </w:rPr>
        <w:t xml:space="preserve">Publications &amp; Presentations:</w:t>
      </w:r>
    </w:p>
    <w:p>
      <w:pPr>
        <w:numPr>
          <w:ilvl w:val="0"/>
          <w:numId w:val="1009"/>
        </w:numPr>
        <w:pStyle w:val="Compact"/>
      </w:pPr>
      <w:r>
        <w:t xml:space="preserve">Published an article on "Leveraging Agile Methodologies for Smart City Projects" in the *Beijing Journal of Project Management* (2021).</w:t>
      </w:r>
    </w:p>
    <w:p>
      <w:pPr>
        <w:numPr>
          <w:ilvl w:val="0"/>
          <w:numId w:val="1009"/>
        </w:numPr>
        <w:pStyle w:val="Compact"/>
      </w:pPr>
      <w:r>
        <w:t xml:space="preserve">Presented at the International Conference on Project Management in Asia (ICPMA), discussing challenges and opportunities for project managers in China’s tech sector.</w:t>
      </w:r>
    </w:p>
    <w:bookmarkEnd w:id="29"/>
    <w:bookmarkStart w:id="30" w:name="conclusion"/>
    <w:p>
      <w:pPr>
        <w:pStyle w:val="Heading2"/>
      </w:pPr>
      <w:r>
        <w:t xml:space="preserve">Conclusion</w:t>
      </w:r>
    </w:p>
    <w:p>
      <w:pPr>
        <w:pStyle w:val="FirstParagraph"/>
      </w:pPr>
      <w:r>
        <w:t xml:space="preserve">As a dedicated Project Manager with extensive experience in China Beijing, I am committed to driving organizational success through strategic planning, innovative problem-solving, and strong leadership. My ability to navigate the complexities of the Chinese market while maintaining global best practices makes me an ideal candidate for roles requiring expertise in project management within this dynamic region. I am eager to contribute my skills and passion for excellence to a forward-thinking organization in Beijing.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(China Beijing)</dc:title>
  <dc:creator/>
  <dc:language>en</dc:language>
  <cp:keywords/>
  <dcterms:created xsi:type="dcterms:W3CDTF">2026-07-17T19:29:26Z</dcterms:created>
  <dcterms:modified xsi:type="dcterms:W3CDTF">2026-07-17T19:29:26Z</dcterms:modified>
</cp:coreProperties>
</file>

<file path=docProps/custom.xml><?xml version="1.0" encoding="utf-8"?>
<Properties xmlns="http://schemas.openxmlformats.org/officeDocument/2006/custom-properties" xmlns:vt="http://schemas.openxmlformats.org/officeDocument/2006/docPropsVTypes"/>
</file>