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bookmarkStart w:id="33" w:name="project-manager---dr-congo-kinshasa"/>
    <w:p>
      <w:pPr>
        <w:pStyle w:val="Heading2"/>
      </w:pPr>
      <w:r>
        <w:rPr>
          <w:bCs/>
          <w:b/>
        </w:rPr>
        <w:t xml:space="preserve">Project Manager - DR Congo Kinshasa</w:t>
      </w:r>
    </w:p>
    <w:p>
      <w:pPr>
        <w:pStyle w:val="FirstParagraph"/>
      </w:pPr>
      <w:r>
        <w:rPr>
          <w:bCs/>
          <w:b/>
        </w:rPr>
        <w:t xml:space="preserve">Name:</w:t>
      </w:r>
      <w:r>
        <w:t xml:space="preserve"> </w:t>
      </w:r>
      <w:r>
        <w:t xml:space="preserve">Jean-Marc Ndayambaje</w:t>
      </w:r>
    </w:p>
    <w:p>
      <w:pPr>
        <w:pStyle w:val="BodyText"/>
      </w:pPr>
      <w:r>
        <w:rPr>
          <w:bCs/>
          <w:b/>
        </w:rPr>
        <w:t xml:space="preserve">Email:</w:t>
      </w:r>
      <w:r>
        <w:t xml:space="preserve"> </w:t>
      </w:r>
      <w:r>
        <w:t xml:space="preserve">j.ndayambaje@pmconkinshasa.org</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3"/>
      </w:pPr>
      <w:r>
        <w:rPr>
          <w:bCs/>
          <w:b/>
        </w:rPr>
        <w:t xml:space="preserve">Professional Summary</w:t>
      </w:r>
    </w:p>
    <w:p>
      <w:pPr>
        <w:pStyle w:val="FirstParagraph"/>
      </w:pPr>
      <w:r>
        <w:t xml:space="preserve">A dedicated and results-driven Project Manager with over a decade of experience in managing complex initiatives across the Democratic Republic of the Congo (DR Congo), particularly in Kinshasa. Specialized in delivering projects that align with local needs, leveraging cross-cultural communication, and adhering to international standards. Proven track record in leading teams to achieve goals within budget and timeline constraints. Committed to fostering sustainable development through strategic project planning and execution.</w:t>
      </w:r>
    </w:p>
    <w:bookmarkEnd w:id="20"/>
    <w:bookmarkStart w:id="21" w:name="key-skills"/>
    <w:p>
      <w:pPr>
        <w:pStyle w:val="Heading3"/>
      </w:pPr>
      <w:r>
        <w:rPr>
          <w:bCs/>
          <w:b/>
        </w:rPr>
        <w:t xml:space="preserve">Key Skills</w:t>
      </w:r>
    </w:p>
    <w:p>
      <w:pPr>
        <w:numPr>
          <w:ilvl w:val="0"/>
          <w:numId w:val="1001"/>
        </w:numPr>
        <w:pStyle w:val="Compact"/>
      </w:pPr>
      <w:r>
        <w:t xml:space="preserve">Project Management (PMBOK, Agile, Scrum)</w:t>
      </w:r>
    </w:p>
    <w:p>
      <w:pPr>
        <w:numPr>
          <w:ilvl w:val="0"/>
          <w:numId w:val="1001"/>
        </w:numPr>
        <w:pStyle w:val="Compact"/>
      </w:pPr>
      <w:r>
        <w:t xml:space="preserve">Stakeholder Engagement in DR Congo Context</w:t>
      </w:r>
    </w:p>
    <w:p>
      <w:pPr>
        <w:numPr>
          <w:ilvl w:val="0"/>
          <w:numId w:val="1001"/>
        </w:numPr>
        <w:pStyle w:val="Compact"/>
      </w:pPr>
      <w:r>
        <w:t xml:space="preserve">Budgeting and Financial Management</w:t>
      </w:r>
    </w:p>
    <w:p>
      <w:pPr>
        <w:numPr>
          <w:ilvl w:val="0"/>
          <w:numId w:val="1001"/>
        </w:numPr>
        <w:pStyle w:val="Compact"/>
      </w:pPr>
      <w:r>
        <w:t xml:space="preserve">Risk Assessment and Mitigation</w:t>
      </w:r>
    </w:p>
    <w:p>
      <w:pPr>
        <w:numPr>
          <w:ilvl w:val="0"/>
          <w:numId w:val="1001"/>
        </w:numPr>
        <w:pStyle w:val="Compact"/>
      </w:pPr>
      <w:r>
        <w:t xml:space="preserve">Cross-Cultural Communication (French, Lingala, Kikongo)</w:t>
      </w:r>
    </w:p>
    <w:p>
      <w:pPr>
        <w:numPr>
          <w:ilvl w:val="0"/>
          <w:numId w:val="1001"/>
        </w:numPr>
        <w:pStyle w:val="Compact"/>
      </w:pPr>
      <w:r>
        <w:t xml:space="preserve">Community-Based Project Implementation</w:t>
      </w:r>
    </w:p>
    <w:p>
      <w:pPr>
        <w:numPr>
          <w:ilvl w:val="0"/>
          <w:numId w:val="1001"/>
        </w:numPr>
        <w:pStyle w:val="Compact"/>
      </w:pPr>
      <w:r>
        <w:t xml:space="preserve">Procurement and Vendor Management</w:t>
      </w:r>
    </w:p>
    <w:bookmarkEnd w:id="21"/>
    <w:bookmarkStart w:id="25" w:name="professional-experience"/>
    <w:p>
      <w:pPr>
        <w:pStyle w:val="Heading3"/>
      </w:pPr>
      <w:r>
        <w:rPr>
          <w:bCs/>
          <w:b/>
        </w:rPr>
        <w:t xml:space="preserve">Professional Experience</w:t>
      </w:r>
    </w:p>
    <w:bookmarkStart w:id="22" w:name="senior-project-manager"/>
    <w:p>
      <w:pPr>
        <w:pStyle w:val="Heading4"/>
      </w:pPr>
      <w:r>
        <w:rPr>
          <w:bCs/>
          <w:b/>
        </w:rPr>
        <w:t xml:space="preserve">Senior Project Manager</w:t>
      </w:r>
    </w:p>
    <w:p>
      <w:pPr>
        <w:pStyle w:val="FirstParagraph"/>
      </w:pPr>
      <w:r>
        <w:rPr>
          <w:iCs/>
          <w:i/>
        </w:rPr>
        <w:t xml:space="preserve">African Development Fund (ADF) - Kinshasa, DR Congo | January 2018 – Present</w:t>
      </w:r>
    </w:p>
    <w:p>
      <w:pPr>
        <w:numPr>
          <w:ilvl w:val="0"/>
          <w:numId w:val="1002"/>
        </w:numPr>
        <w:pStyle w:val="Compact"/>
      </w:pPr>
      <w:r>
        <w:t xml:space="preserve">Managed a $5M infrastructure development project in Kinshasa, including the construction of community health centers and water sanitation systems. Achieved 98% on-time delivery despite logistical challenges.</w:t>
      </w:r>
    </w:p>
    <w:p>
      <w:pPr>
        <w:numPr>
          <w:ilvl w:val="0"/>
          <w:numId w:val="1002"/>
        </w:numPr>
        <w:pStyle w:val="Compact"/>
      </w:pPr>
      <w:r>
        <w:t xml:space="preserve">Collaborated with local authorities and NGOs to ensure alignment with national development priorities, such as the DR Congo's National Development Plan (PND).</w:t>
      </w:r>
    </w:p>
    <w:p>
      <w:pPr>
        <w:numPr>
          <w:ilvl w:val="0"/>
          <w:numId w:val="1002"/>
        </w:numPr>
        <w:pStyle w:val="Compact"/>
      </w:pPr>
      <w:r>
        <w:t xml:space="preserve">Implemented a risk management framework that reduced project delays by 30%, enhancing efficiency in resource allocation.</w:t>
      </w:r>
    </w:p>
    <w:p>
      <w:pPr>
        <w:numPr>
          <w:ilvl w:val="0"/>
          <w:numId w:val="1002"/>
        </w:numPr>
        <w:pStyle w:val="Compact"/>
      </w:pPr>
      <w:r>
        <w:t xml:space="preserve">Trained 50+ local staff in project management best practices, fostering capacity-building within the Kinshasa region.</w:t>
      </w:r>
    </w:p>
    <w:bookmarkEnd w:id="22"/>
    <w:bookmarkStart w:id="23" w:name="project-coordinator"/>
    <w:p>
      <w:pPr>
        <w:pStyle w:val="Heading4"/>
      </w:pPr>
      <w:r>
        <w:rPr>
          <w:bCs/>
          <w:b/>
        </w:rPr>
        <w:t xml:space="preserve">Project Coordinator</w:t>
      </w:r>
    </w:p>
    <w:p>
      <w:pPr>
        <w:pStyle w:val="FirstParagraph"/>
      </w:pPr>
      <w:r>
        <w:rPr>
          <w:iCs/>
          <w:i/>
        </w:rPr>
        <w:t xml:space="preserve">UNICEF - Kinshasa, DR Congo | June 2014 – December 2017</w:t>
      </w:r>
    </w:p>
    <w:p>
      <w:pPr>
        <w:numPr>
          <w:ilvl w:val="0"/>
          <w:numId w:val="1003"/>
        </w:numPr>
        <w:pStyle w:val="Compact"/>
      </w:pPr>
      <w:r>
        <w:t xml:space="preserve">Coordinated the "Safe Water for All" initiative, expanding access to clean water to over 150,000 residents in Kinshasa’s urban slums.</w:t>
      </w:r>
    </w:p>
    <w:p>
      <w:pPr>
        <w:numPr>
          <w:ilvl w:val="0"/>
          <w:numId w:val="1003"/>
        </w:numPr>
        <w:pStyle w:val="Compact"/>
      </w:pPr>
      <w:r>
        <w:t xml:space="preserve">Facilitated partnerships with local communities and international donors to secure $2.3M in funding for disaster resilience projects.</w:t>
      </w:r>
    </w:p>
    <w:p>
      <w:pPr>
        <w:numPr>
          <w:ilvl w:val="0"/>
          <w:numId w:val="1003"/>
        </w:numPr>
        <w:pStyle w:val="Compact"/>
      </w:pPr>
      <w:r>
        <w:t xml:space="preserve">Developed a monitoring and evaluation system that improved transparency and accountability, earning recognition from the DR Congo Ministry of Health.</w:t>
      </w:r>
    </w:p>
    <w:bookmarkEnd w:id="23"/>
    <w:bookmarkStart w:id="24" w:name="junior-project-manager"/>
    <w:p>
      <w:pPr>
        <w:pStyle w:val="Heading4"/>
      </w:pPr>
      <w:r>
        <w:rPr>
          <w:bCs/>
          <w:b/>
        </w:rPr>
        <w:t xml:space="preserve">Junior Project Manager</w:t>
      </w:r>
    </w:p>
    <w:p>
      <w:pPr>
        <w:pStyle w:val="FirstParagraph"/>
      </w:pPr>
      <w:r>
        <w:rPr>
          <w:iCs/>
          <w:i/>
        </w:rPr>
        <w:t xml:space="preserve">World Vision International - Kinshasa, DR Congo | January 2011 – May 2014</w:t>
      </w:r>
    </w:p>
    <w:p>
      <w:pPr>
        <w:numPr>
          <w:ilvl w:val="0"/>
          <w:numId w:val="1004"/>
        </w:numPr>
        <w:pStyle w:val="Compact"/>
      </w:pPr>
      <w:r>
        <w:t xml:space="preserve">Managed microfinance programs targeting women in Kinshasa, empowering over 800 beneficiaries to start small businesses.</w:t>
      </w:r>
    </w:p>
    <w:p>
      <w:pPr>
        <w:numPr>
          <w:ilvl w:val="0"/>
          <w:numId w:val="1004"/>
        </w:numPr>
        <w:pStyle w:val="Compact"/>
      </w:pPr>
      <w:r>
        <w:t xml:space="preserve">Conducted needs assessments and designed project timelines that adhered to both local customs and international donor requirements.</w:t>
      </w:r>
    </w:p>
    <w:p>
      <w:pPr>
        <w:numPr>
          <w:ilvl w:val="0"/>
          <w:numId w:val="1004"/>
        </w:numPr>
        <w:pStyle w:val="Compact"/>
      </w:pPr>
      <w:r>
        <w:t xml:space="preserve">Led a team of 15 professionals, ensuring compliance with the DR Congo’s legal framework for NGO operations.</w:t>
      </w:r>
    </w:p>
    <w:bookmarkEnd w:id="24"/>
    <w:bookmarkEnd w:id="25"/>
    <w:bookmarkStart w:id="28" w:name="education"/>
    <w:p>
      <w:pPr>
        <w:pStyle w:val="Heading3"/>
      </w:pPr>
      <w:r>
        <w:rPr>
          <w:bCs/>
          <w:b/>
        </w:rPr>
        <w:t xml:space="preserve">Education</w:t>
      </w:r>
    </w:p>
    <w:bookmarkStart w:id="26" w:name="masters-in-project-management"/>
    <w:p>
      <w:pPr>
        <w:pStyle w:val="Heading4"/>
      </w:pPr>
      <w:r>
        <w:rPr>
          <w:bCs/>
          <w:b/>
        </w:rPr>
        <w:t xml:space="preserve">Masters in Project Management</w:t>
      </w:r>
    </w:p>
    <w:p>
      <w:pPr>
        <w:pStyle w:val="FirstParagraph"/>
      </w:pPr>
      <w:r>
        <w:rPr>
          <w:iCs/>
          <w:i/>
        </w:rPr>
        <w:t xml:space="preserve">University of Kinshasa, DR Congo | Graduated: 2010</w:t>
      </w:r>
    </w:p>
    <w:p>
      <w:pPr>
        <w:pStyle w:val="BodyText"/>
      </w:pPr>
      <w:r>
        <w:t xml:space="preserve">Focus on sustainable development, community engagement, and local governance. Thesis: "Challenges of Project Management in Post-Conflict Environments: A Case Study of DR Congo."</w:t>
      </w:r>
    </w:p>
    <w:bookmarkEnd w:id="26"/>
    <w:bookmarkStart w:id="27" w:name="bachelor-of-science-in-economics"/>
    <w:p>
      <w:pPr>
        <w:pStyle w:val="Heading4"/>
      </w:pPr>
      <w:r>
        <w:rPr>
          <w:bCs/>
          <w:b/>
        </w:rPr>
        <w:t xml:space="preserve">Bachelor of Science in Economics</w:t>
      </w:r>
    </w:p>
    <w:p>
      <w:pPr>
        <w:pStyle w:val="FirstParagraph"/>
      </w:pPr>
      <w:r>
        <w:rPr>
          <w:iCs/>
          <w:i/>
        </w:rPr>
        <w:t xml:space="preserve">Loyola University New Orleans, USA | Graduated: 2007</w:t>
      </w:r>
    </w:p>
    <w:p>
      <w:pPr>
        <w:pStyle w:val="BodyText"/>
      </w:pPr>
      <w:r>
        <w:t xml:space="preserve">Studied economic development theories and their application to emerging markets, with a focus on African contexts.</w:t>
      </w:r>
    </w:p>
    <w:bookmarkEnd w:id="27"/>
    <w:bookmarkEnd w:id="28"/>
    <w:bookmarkStart w:id="29" w:name="certifications"/>
    <w:p>
      <w:pPr>
        <w:pStyle w:val="Heading3"/>
      </w:pPr>
      <w:r>
        <w:rPr>
          <w:bCs/>
          <w:b/>
        </w:rP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(PMI), 2016</w:t>
      </w:r>
    </w:p>
    <w:p>
      <w:pPr>
        <w:numPr>
          <w:ilvl w:val="0"/>
          <w:numId w:val="1005"/>
        </w:numPr>
        <w:pStyle w:val="Compact"/>
      </w:pPr>
      <w:r>
        <w:rPr>
          <w:bCs/>
          <w:b/>
        </w:rPr>
        <w:t xml:space="preserve">Agile Certified Practitioner (ACP)</w:t>
      </w:r>
      <w:r>
        <w:t xml:space="preserve"> </w:t>
      </w:r>
      <w:r>
        <w:t xml:space="preserve">- PMI, 2019</w:t>
      </w:r>
    </w:p>
    <w:p>
      <w:pPr>
        <w:numPr>
          <w:ilvl w:val="0"/>
          <w:numId w:val="1005"/>
        </w:numPr>
        <w:pStyle w:val="Compact"/>
      </w:pPr>
      <w:r>
        <w:rPr>
          <w:bCs/>
          <w:b/>
        </w:rPr>
        <w:t xml:space="preserve">Certified ScrumMaster (CSM)</w:t>
      </w:r>
      <w:r>
        <w:t xml:space="preserve"> </w:t>
      </w:r>
      <w:r>
        <w:t xml:space="preserve">- Scrum Alliance, 2020</w:t>
      </w:r>
    </w:p>
    <w:bookmarkEnd w:id="29"/>
    <w:bookmarkStart w:id="30" w:name="languages"/>
    <w:p>
      <w:pPr>
        <w:pStyle w:val="Heading3"/>
      </w:pPr>
      <w:r>
        <w:rPr>
          <w:bCs/>
          <w:b/>
        </w:rP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Lingala and Kikongo (Proficient)</w:t>
      </w:r>
    </w:p>
    <w:bookmarkEnd w:id="30"/>
    <w:bookmarkStart w:id="31" w:name="additional-information"/>
    <w:p>
      <w:pPr>
        <w:pStyle w:val="Heading3"/>
      </w:pPr>
      <w:r>
        <w:rPr>
          <w:bCs/>
          <w:b/>
        </w:rPr>
        <w:t xml:space="preserve">Additional Information</w:t>
      </w:r>
    </w:p>
    <w:p>
      <w:pPr>
        <w:pStyle w:val="FirstParagraph"/>
      </w:pPr>
      <w:r>
        <w:rPr>
          <w:bCs/>
          <w:b/>
        </w:rPr>
        <w:t xml:space="preserve">Community Involvement:</w:t>
      </w:r>
      <w:r>
        <w:t xml:space="preserve"> </w:t>
      </w:r>
      <w:r>
        <w:t xml:space="preserve">Active member of the Kinshasa chapter of the Project Management Institute (PMI), regularly organizing workshops to share knowledge with local professionals. Volunteered as a mentor for youth entrepreneurship programs in DR Congo.</w:t>
      </w:r>
    </w:p>
    <w:p>
      <w:pPr>
        <w:pStyle w:val="BodyText"/>
      </w:pPr>
      <w:r>
        <w:rPr>
          <w:bCs/>
          <w:b/>
        </w:rPr>
        <w:t xml:space="preserve">Technical Skills:</w:t>
      </w:r>
      <w:r>
        <w:t xml:space="preserve"> </w:t>
      </w:r>
      <w:r>
        <w:t xml:space="preserve">Microsoft Project, Primavera P6, SAP ERP, Tableau for data visualization. Familiar with local software solutions used in DR Congo’s project management landscape.</w:t>
      </w:r>
    </w:p>
    <w:p>
      <w:pPr>
        <w:pStyle w:val="BodyText"/>
      </w:pPr>
      <w:r>
        <w:rPr>
          <w:bCs/>
          <w:b/>
        </w:rPr>
        <w:t xml:space="preserve">Project Portfolio:</w:t>
      </w:r>
      <w:r>
        <w:t xml:space="preserve"> </w:t>
      </w:r>
      <w:r>
        <w:t xml:space="preserve">Over 50 projects managed across sectors including healthcare, education, infrastructure, and disaster response in Kinshasa and surrounding regions. Notable projects include the "Kinshasa Urban Renewal Initiative" (2021) and "Youth Empowerment through Digital Literacy" (2023).</w:t>
      </w:r>
    </w:p>
    <w:p>
      <w:pPr>
        <w:pStyle w:val="BodyText"/>
      </w:pPr>
      <w:r>
        <w:rPr>
          <w:bCs/>
          <w:b/>
        </w:rPr>
        <w:t xml:space="preserve">Recognition:</w:t>
      </w:r>
      <w:r>
        <w:t xml:space="preserve"> </w:t>
      </w:r>
      <w:r>
        <w:t xml:space="preserve">Received the 2019 DR Congo National Development Award for Outstanding Contribution to Community Projects. Featured in "Africa Business Report" for innovative approaches to project delivery in challenging environments.</w:t>
      </w:r>
    </w:p>
    <w:bookmarkEnd w:id="31"/>
    <w:bookmarkStart w:id="32" w:name="conclusion"/>
    <w:p>
      <w:pPr>
        <w:pStyle w:val="Heading3"/>
      </w:pPr>
      <w:r>
        <w:rPr>
          <w:bCs/>
          <w:b/>
        </w:rPr>
        <w:t xml:space="preserve">Conclusion</w:t>
      </w:r>
    </w:p>
    <w:p>
      <w:pPr>
        <w:pStyle w:val="FirstParagraph"/>
      </w:pPr>
      <w:r>
        <w:t xml:space="preserve">Jean-Marc Ndayambaje is a seasoned Project Manager with deep expertise in navigating the unique challenges and opportunities of DR Congo Kinshasa. His commitment to local development, combined with international best practices, positions him as a valuable asset for any organization seeking to implement impactful projects in this dynamic region. As a Curriculum Vitae document, this profile reflects his dedication to excellence and his ability to drive results in one of Africa’s most complex environments.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2026-07-14T23:28:49Z</dcterms:created>
  <dcterms:modified xsi:type="dcterms:W3CDTF">2026-07-14T23:28:49Z</dcterms:modified>
</cp:coreProperties>
</file>

<file path=docProps/custom.xml><?xml version="1.0" encoding="utf-8"?>
<Properties xmlns="http://schemas.openxmlformats.org/officeDocument/2006/custom-properties" xmlns:vt="http://schemas.openxmlformats.org/officeDocument/2006/docPropsVTypes"/>
</file>