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"/>
    <w:p>
      <w:pPr>
        <w:pStyle w:val="Heading2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Project Manager with a proven track record of delivering complex projects in Ethiopia's dynamic business environment. Based in Addis Ababa, I specialize in managing cross-sector initiatives that align with the nation's development goals. With over [X years] of experience, I have successfully led projects across infrastructure, agriculture, education, and technology sectors. My expertise includes stakeholder engagement, risk management, and resource optimization tailored to the unique challenges and opportunities in Ethiopia. I am committed to driving sustainable development through innovative project execution and fostering collaboration between local communities and international partners.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project-manager-1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Addis Ababa, Ethiopia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 million rural electrification project funded by the World Bank, delivering solar energy solutions to 15 remote communities in Oromia and Amhara regions. Achieved 98% on-time completion rate despite logistical challenges.</w:t>
      </w:r>
    </w:p>
    <w:p>
      <w:pPr>
        <w:numPr>
          <w:ilvl w:val="0"/>
          <w:numId w:val="1001"/>
        </w:numPr>
        <w:pStyle w:val="Compact"/>
      </w:pPr>
      <w:r>
        <w:t xml:space="preserve">Coordinated with Ethiopian government agencies, local NGOs, and international consultants to ensure compliance with national development priorities and donor requirements.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to streamline workflows, reducing project delivery timelines by 20% across three key initiatives.</w:t>
      </w:r>
    </w:p>
    <w:p>
      <w:pPr>
        <w:numPr>
          <w:ilvl w:val="0"/>
          <w:numId w:val="1001"/>
        </w:numPr>
        <w:pStyle w:val="Compact"/>
      </w:pPr>
      <w:r>
        <w:t xml:space="preserve">Led a team of 30+ professionals, including engineers, community liaisons, and local contractors, fostering a culture of accountability and innovation.</w:t>
      </w:r>
    </w:p>
    <w:bookmarkEnd w:id="21"/>
    <w:bookmarkStart w:id="22" w:name="senior-project-coordinator"/>
    <w:p>
      <w:pPr>
        <w:pStyle w:val="Heading4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[Another Organization Name]</w:t>
      </w:r>
      <w:r>
        <w:t xml:space="preserve">, Addis Ababa, Ethiopia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Spearheaded the design and execution of a digital literacy program targeting 5,000 students in urban and rural schools across Ethiopia. The project received recognition from the Ministry of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identify community needs and integrate culturally relevant solutions into project frameworks.</w:t>
      </w:r>
    </w:p>
    <w:p>
      <w:pPr>
        <w:numPr>
          <w:ilvl w:val="0"/>
          <w:numId w:val="1002"/>
        </w:numPr>
        <w:pStyle w:val="Compact"/>
      </w:pPr>
      <w:r>
        <w:t xml:space="preserve">Managed budgets exceeding $2 million, ensuring cost-effectiveness while maintaining high-quality deliverables. Achieved a 15% reduction in operational costs through strategic vendor negotiations.</w:t>
      </w:r>
    </w:p>
    <w:p>
      <w:pPr>
        <w:numPr>
          <w:ilvl w:val="0"/>
          <w:numId w:val="1002"/>
        </w:numPr>
        <w:pStyle w:val="Compact"/>
      </w:pPr>
      <w:r>
        <w:t xml:space="preserve">Developed comprehensive risk management plans that mitigated potential disruptions caused by political and environmental factors in Ethiopia.</w:t>
      </w:r>
    </w:p>
    <w:bookmarkEnd w:id="22"/>
    <w:bookmarkStart w:id="23" w:name="project-officer"/>
    <w:p>
      <w:pPr>
        <w:pStyle w:val="Heading4"/>
      </w:pPr>
      <w:r>
        <w:t xml:space="preserve">Project Officer</w:t>
      </w:r>
    </w:p>
    <w:p>
      <w:pPr>
        <w:pStyle w:val="FirstParagraph"/>
      </w:pPr>
      <w:r>
        <w:rPr>
          <w:bCs/>
          <w:b/>
        </w:rPr>
        <w:t xml:space="preserve">[Previous Organization Name]</w:t>
      </w:r>
      <w:r>
        <w:t xml:space="preserve">, Addis Ababa, Ethiopia</w:t>
      </w:r>
      <w:r>
        <w:br/>
      </w:r>
      <w:r>
        <w:rPr>
          <w:iCs/>
          <w:i/>
        </w:rPr>
        <w:t xml:space="preserve">July 2013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water sanitation project in collaboration with UNICEF, benefiting over 200,000 residents in Addis Ababa’s informal settlements.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and stakeholder consultations to ensure projects aligned with Ethiopia's Sustainable Development Goals (SDGs).</w:t>
      </w:r>
    </w:p>
    <w:p>
      <w:pPr>
        <w:numPr>
          <w:ilvl w:val="0"/>
          <w:numId w:val="1003"/>
        </w:numPr>
        <w:pStyle w:val="Compact"/>
      </w:pPr>
      <w:r>
        <w:t xml:space="preserve">Trained local teams on project management best practices, enhancing their capacity to manage future initiatives independently.</w:t>
      </w:r>
    </w:p>
    <w:p>
      <w:pPr>
        <w:numPr>
          <w:ilvl w:val="0"/>
          <w:numId w:val="1003"/>
        </w:numPr>
        <w:pStyle w:val="Compact"/>
      </w:pPr>
      <w:r>
        <w:t xml:space="preserve">Facilitated regular reporting to donors and internal stakeholders, ensuring transparency and accountability in project execution.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msc-in-project-management"/>
    <w:p>
      <w:pPr>
        <w:pStyle w:val="Heading4"/>
      </w:pPr>
      <w:r>
        <w:t xml:space="preserve">MSc in Project Management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Addis Ababa, Ethiopia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strategic project planning, organizational behavior, and sustainable development.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"Challenges of Infrastructure Development in Ethiopia" recognized by the Ethiopian Society of Engineers.</w:t>
      </w:r>
    </w:p>
    <w:bookmarkEnd w:id="25"/>
    <w:bookmarkStart w:id="26" w:name="bsc-in-civil-engineering"/>
    <w:p>
      <w:pPr>
        <w:pStyle w:val="Heading4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[Another University Name]</w:t>
      </w:r>
      <w:r>
        <w:t xml:space="preserve">, Addis Ababa, Ethiopia</w:t>
      </w:r>
      <w:r>
        <w:br/>
      </w:r>
      <w:r>
        <w:rPr>
          <w:iCs/>
          <w:i/>
        </w:rPr>
        <w:t xml:space="preserve">Graduated: 2009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technical project execution, with a focus on construction and urban development.</w:t>
      </w:r>
    </w:p>
    <w:p>
      <w:pPr>
        <w:numPr>
          <w:ilvl w:val="0"/>
          <w:numId w:val="1005"/>
        </w:numPr>
        <w:pStyle w:val="Compact"/>
      </w:pPr>
      <w:r>
        <w:t xml:space="preserve">Participated in community-driven engineering projects that addressed local challenges such as flood control and road infrastructure.</w:t>
      </w:r>
    </w:p>
    <w:bookmarkEnd w:id="26"/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Certification</w:t>
      </w:r>
      <w:r>
        <w:t xml:space="preserve"> </w:t>
      </w:r>
      <w:r>
        <w:t xml:space="preserve">– Scrum Alliance,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Sustainable Development Practices</w:t>
      </w:r>
      <w:r>
        <w:t xml:space="preserve"> </w:t>
      </w:r>
      <w:r>
        <w:t xml:space="preserve">– Ethiopian Institute of Development Studies,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and Conflict Resolution Training</w:t>
      </w:r>
      <w:r>
        <w:t xml:space="preserve"> </w:t>
      </w:r>
      <w:r>
        <w:t xml:space="preserve">– Addis Ababa University, 2017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MS Project, Primavera P6, Risk Management Tools, Budgeting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stakeholder engagement, team leadership, problem-solving.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Ethiopian business practices, local governance structures, and community dynamics in Addis Ababa and surrounding regions.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Addis Ababa Youth Development Association</w:t>
      </w:r>
      <w:r>
        <w:t xml:space="preserve">, Volunteer Project Manager</w:t>
      </w:r>
      <w:r>
        <w:br/>
      </w:r>
      <w:r>
        <w:rPr>
          <w:iCs/>
          <w:i/>
        </w:rPr>
        <w:t xml:space="preserve">2018 – Present</w:t>
      </w:r>
    </w:p>
    <w:p>
      <w:pPr>
        <w:numPr>
          <w:ilvl w:val="0"/>
          <w:numId w:val="1008"/>
        </w:numPr>
        <w:pStyle w:val="Compact"/>
      </w:pPr>
      <w:r>
        <w:t xml:space="preserve">Organized and led initiatives to provide vocational training to unemployed youth, partnering with local enterprises to create job opportunities.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authorities to improve public spaces in underserved neighborhoods, enhancing community well-being.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a Project Manager role in Ethiopia, with a focus on Addis Ababa's unique developmental and cultural context. It emphasizes experience in local projects, partnerships with Ethiopian institutions, and alignment with national priorities.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(Ethiopia Addis Ababa)</dc:title>
  <dc:creator/>
  <dc:language>en</dc:language>
  <cp:keywords/>
  <dcterms:created xsi:type="dcterms:W3CDTF">2026-05-31T17:33:53Z</dcterms:created>
  <dcterms:modified xsi:type="dcterms:W3CDTF">2026-05-31T17:33:53Z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