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Project Manager with over 8 years of expertise in delivering complex projects across diverse industries. Specializing in managing cross-functional teams, optimizing project timelines, and ensuring stakeholder satisfaction. Proven track record of success in Israel Jerusalem, where I have led initiatives ranging from technological innovation to community development projects. Committed to leveraging my skills to drive results while adhering to the unique cultural and operational dynamics of the region.</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Jerusalem Tech Innovations Ltd., Jerusalem, Israel</w:t>
      </w:r>
    </w:p>
    <w:p>
      <w:pPr>
        <w:pStyle w:val="BodyText"/>
      </w:pPr>
      <w:r>
        <w:rPr>
          <w:iCs/>
          <w:i/>
        </w:rPr>
        <w:t xml:space="preserve">January 2019 – Present</w:t>
      </w:r>
    </w:p>
    <w:p>
      <w:pPr>
        <w:numPr>
          <w:ilvl w:val="0"/>
          <w:numId w:val="1001"/>
        </w:numPr>
        <w:pStyle w:val="Compact"/>
      </w:pPr>
      <w:r>
        <w:t xml:space="preserve">Managed end-to-end project lifecycle for 25+ technology-driven initiatives, including software development and infrastructure upgrades for local businesses.</w:t>
      </w:r>
    </w:p>
    <w:p>
      <w:pPr>
        <w:numPr>
          <w:ilvl w:val="0"/>
          <w:numId w:val="1001"/>
        </w:numPr>
        <w:pStyle w:val="Compact"/>
      </w:pPr>
      <w:r>
        <w:t xml:space="preserve">Led a team of 15+ professionals to deliver a $2M smart city project in Jerusalem, integrating IoT solutions to enhance public services and reduce operational costs by 30%.</w:t>
      </w:r>
    </w:p>
    <w:p>
      <w:pPr>
        <w:numPr>
          <w:ilvl w:val="0"/>
          <w:numId w:val="1001"/>
        </w:numPr>
        <w:pStyle w:val="Compact"/>
      </w:pPr>
      <w:r>
        <w:t xml:space="preserve">Collaborated with municipal authorities, private sector stakeholders, and international partners to align project goals with the strategic vision of Israel Jerusalem’s urban development agenda.</w:t>
      </w:r>
    </w:p>
    <w:p>
      <w:pPr>
        <w:numPr>
          <w:ilvl w:val="0"/>
          <w:numId w:val="1001"/>
        </w:numPr>
        <w:pStyle w:val="Compact"/>
      </w:pPr>
      <w:r>
        <w:t xml:space="preserve">Implemented agile methodologies and risk management frameworks, resulting in a 40% reduction in project delays and improved client satisfaction rates.</w:t>
      </w:r>
    </w:p>
    <w:bookmarkEnd w:id="22"/>
    <w:bookmarkStart w:id="23" w:name="senior-project-coordinator"/>
    <w:p>
      <w:pPr>
        <w:pStyle w:val="Heading3"/>
      </w:pPr>
      <w:r>
        <w:t xml:space="preserve">Senior Project Coordinator</w:t>
      </w:r>
    </w:p>
    <w:p>
      <w:pPr>
        <w:pStyle w:val="FirstParagraph"/>
      </w:pPr>
      <w:r>
        <w:rPr>
          <w:bCs/>
          <w:b/>
        </w:rPr>
        <w:t xml:space="preserve">Jerusalem International Development Group, Jerusalem, Israel</w:t>
      </w:r>
    </w:p>
    <w:p>
      <w:pPr>
        <w:pStyle w:val="BodyText"/>
      </w:pPr>
      <w:r>
        <w:rPr>
          <w:iCs/>
          <w:i/>
        </w:rPr>
        <w:t xml:space="preserve">June 2015 – December 2018</w:t>
      </w:r>
    </w:p>
    <w:p>
      <w:pPr>
        <w:numPr>
          <w:ilvl w:val="0"/>
          <w:numId w:val="1002"/>
        </w:numPr>
        <w:pStyle w:val="Compact"/>
      </w:pPr>
      <w:r>
        <w:t xml:space="preserve">Coordinated large-scale community projects focused on education and healthcare infrastructure in underserved neighborhoods of Jerusalem.</w:t>
      </w:r>
    </w:p>
    <w:p>
      <w:pPr>
        <w:numPr>
          <w:ilvl w:val="0"/>
          <w:numId w:val="1002"/>
        </w:numPr>
        <w:pStyle w:val="Compact"/>
      </w:pPr>
      <w:r>
        <w:t xml:space="preserve">Secured funding from local and international donors, including the Israel Ministry of Welfare and the European Union, to support projects benefiting over 10,000 residents.</w:t>
      </w:r>
    </w:p>
    <w:p>
      <w:pPr>
        <w:numPr>
          <w:ilvl w:val="0"/>
          <w:numId w:val="1002"/>
        </w:numPr>
        <w:pStyle w:val="Compact"/>
      </w:pPr>
      <w:r>
        <w:t xml:space="preserve">Facilitated cross-cultural communication between Israeli teams and global partners, ensuring seamless project execution despite language barriers and regulatory challenges.</w:t>
      </w:r>
    </w:p>
    <w:p>
      <w:pPr>
        <w:numPr>
          <w:ilvl w:val="0"/>
          <w:numId w:val="1002"/>
        </w:numPr>
        <w:pStyle w:val="Compact"/>
      </w:pPr>
      <w:r>
        <w:t xml:space="preserve">Developed comprehensive project plans that reduced budget overruns by 25% through meticulous resource allocation and stakeholder engagement strategies.</w:t>
      </w:r>
    </w:p>
    <w:bookmarkEnd w:id="23"/>
    <w:bookmarkStart w:id="24" w:name="project-assistant"/>
    <w:p>
      <w:pPr>
        <w:pStyle w:val="Heading3"/>
      </w:pPr>
      <w:r>
        <w:t xml:space="preserve">Project Assistant</w:t>
      </w:r>
    </w:p>
    <w:p>
      <w:pPr>
        <w:pStyle w:val="FirstParagraph"/>
      </w:pPr>
      <w:r>
        <w:rPr>
          <w:bCs/>
          <w:b/>
        </w:rPr>
        <w:t xml:space="preserve">Jerusalema Construction Co., Jerusalem, Israel</w:t>
      </w:r>
    </w:p>
    <w:p>
      <w:pPr>
        <w:pStyle w:val="BodyText"/>
      </w:pPr>
      <w:r>
        <w:rPr>
          <w:iCs/>
          <w:i/>
        </w:rPr>
        <w:t xml:space="preserve">January 2013 – May 2015</w:t>
      </w:r>
    </w:p>
    <w:p>
      <w:pPr>
        <w:numPr>
          <w:ilvl w:val="0"/>
          <w:numId w:val="1003"/>
        </w:numPr>
        <w:pStyle w:val="Compact"/>
      </w:pPr>
      <w:r>
        <w:t xml:space="preserve">Supported project managers in the planning and execution of construction projects, including a $5M renovation of historical sites in Jerusalem’s Old City.</w:t>
      </w:r>
    </w:p>
    <w:p>
      <w:pPr>
        <w:numPr>
          <w:ilvl w:val="0"/>
          <w:numId w:val="1003"/>
        </w:numPr>
        <w:pStyle w:val="Compact"/>
      </w:pPr>
      <w:r>
        <w:t xml:space="preserve">Monitored project timelines and budgets using industry-standard tools like Microsoft Project and JIRA, ensuring compliance with local building codes and environmental regulations.</w:t>
      </w:r>
    </w:p>
    <w:p>
      <w:pPr>
        <w:numPr>
          <w:ilvl w:val="0"/>
          <w:numId w:val="1003"/>
        </w:numPr>
        <w:pStyle w:val="Compact"/>
      </w:pPr>
      <w:r>
        <w:t xml:space="preserve">Contributed to the successful completion of 12+ projects, achieving a 95% on-time delivery rate and earning recognition from the Israel Association of Project Managers.</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Hebrew University of Jerusalem, Israel</w:t>
      </w:r>
    </w:p>
    <w:p>
      <w:pPr>
        <w:pStyle w:val="BodyText"/>
      </w:pPr>
      <w:r>
        <w:rPr>
          <w:iCs/>
          <w:i/>
        </w:rPr>
        <w:t xml:space="preserve">Graduated: 2012</w:t>
      </w:r>
    </w:p>
    <w:p>
      <w:pPr>
        <w:numPr>
          <w:ilvl w:val="0"/>
          <w:numId w:val="1004"/>
        </w:numPr>
        <w:pStyle w:val="Compact"/>
      </w:pPr>
      <w:r>
        <w:t xml:space="preserve">Coursework focused on strategic project planning, risk management, and leadership in multicultural environments.</w:t>
      </w:r>
    </w:p>
    <w:p>
      <w:pPr>
        <w:numPr>
          <w:ilvl w:val="0"/>
          <w:numId w:val="1004"/>
        </w:numPr>
        <w:pStyle w:val="Compact"/>
      </w:pPr>
      <w:r>
        <w:t xml:space="preserve">Published a thesis on "Sustainable Project Management Practices in Urban Development: A Case Study of Jerusalem."</w:t>
      </w:r>
    </w:p>
    <w:bookmarkEnd w:id="26"/>
    <w:bookmarkStart w:id="27" w:name="bsc-in-industrial-engineering"/>
    <w:p>
      <w:pPr>
        <w:pStyle w:val="Heading3"/>
      </w:pPr>
      <w:r>
        <w:t xml:space="preserve">BSc in Industrial Engineering</w:t>
      </w:r>
    </w:p>
    <w:p>
      <w:pPr>
        <w:pStyle w:val="FirstParagraph"/>
      </w:pPr>
      <w:r>
        <w:rPr>
          <w:bCs/>
          <w:b/>
        </w:rPr>
        <w:t xml:space="preserve">Technion – Israel Institute of Technology, Haifa, Israel</w:t>
      </w:r>
    </w:p>
    <w:p>
      <w:pPr>
        <w:pStyle w:val="BodyText"/>
      </w:pPr>
      <w:r>
        <w:rPr>
          <w:iCs/>
          <w:i/>
        </w:rPr>
        <w:t xml:space="preserve">Graduated: 2009</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2018</w:t>
      </w:r>
    </w:p>
    <w:p>
      <w:pPr>
        <w:numPr>
          <w:ilvl w:val="0"/>
          <w:numId w:val="1005"/>
        </w:numPr>
        <w:pStyle w:val="Compact"/>
      </w:pPr>
      <w:r>
        <w:rPr>
          <w:bCs/>
          <w:b/>
        </w:rPr>
        <w:t xml:space="preserve">Scrum Master Certification</w:t>
      </w:r>
      <w:r>
        <w:t xml:space="preserve"> </w:t>
      </w:r>
      <w:r>
        <w:t xml:space="preserve">- Scrum Alliance, 2017</w:t>
      </w:r>
    </w:p>
    <w:p>
      <w:pPr>
        <w:numPr>
          <w:ilvl w:val="0"/>
          <w:numId w:val="1005"/>
        </w:numPr>
        <w:pStyle w:val="Compact"/>
      </w:pPr>
      <w:r>
        <w:rPr>
          <w:bCs/>
          <w:b/>
        </w:rPr>
        <w:t xml:space="preserve">Agile Project Management</w:t>
      </w:r>
      <w:r>
        <w:t xml:space="preserve"> </w:t>
      </w:r>
      <w:r>
        <w:t xml:space="preserve">- Coursera (University of Virginia), 2020</w:t>
      </w:r>
    </w:p>
    <w:bookmarkEnd w:id="29"/>
    <w:bookmarkStart w:id="30" w:name="skills"/>
    <w:p>
      <w:pPr>
        <w:pStyle w:val="Heading2"/>
      </w:pPr>
      <w:r>
        <w:t xml:space="preserve">Skills</w:t>
      </w:r>
    </w:p>
    <w:p>
      <w:pPr>
        <w:numPr>
          <w:ilvl w:val="0"/>
          <w:numId w:val="1006"/>
        </w:numPr>
        <w:pStyle w:val="Compact"/>
      </w:pPr>
      <w:r>
        <w:rPr>
          <w:bCs/>
          <w:b/>
        </w:rPr>
        <w:t xml:space="preserve">Project Planning &amp; Execution:</w:t>
      </w:r>
      <w:r>
        <w:t xml:space="preserve"> </w:t>
      </w:r>
      <w:r>
        <w:t xml:space="preserve">Proficient in designing project roadmaps, managing timelines, and ensuring delivery within budget constraints.</w:t>
      </w:r>
    </w:p>
    <w:p>
      <w:pPr>
        <w:numPr>
          <w:ilvl w:val="0"/>
          <w:numId w:val="1006"/>
        </w:numPr>
        <w:pStyle w:val="Compact"/>
      </w:pPr>
      <w:r>
        <w:rPr>
          <w:bCs/>
          <w:b/>
        </w:rPr>
        <w:t xml:space="preserve">Stakeholder Management:</w:t>
      </w:r>
      <w:r>
        <w:t xml:space="preserve"> </w:t>
      </w:r>
      <w:r>
        <w:t xml:space="preserve">Skilled in building relationships with clients, team members, and external partners to align project objectives with organizational goals.</w:t>
      </w:r>
    </w:p>
    <w:p>
      <w:pPr>
        <w:numPr>
          <w:ilvl w:val="0"/>
          <w:numId w:val="1006"/>
        </w:numPr>
        <w:pStyle w:val="Compact"/>
      </w:pPr>
      <w:r>
        <w:rPr>
          <w:bCs/>
          <w:b/>
        </w:rPr>
        <w:t xml:space="preserve">Tools &amp; Technologies:</w:t>
      </w:r>
      <w:r>
        <w:t xml:space="preserve"> </w:t>
      </w:r>
      <w:r>
        <w:t xml:space="preserve">Experienced in using Microsoft Project, JIRA, Trello, and Asana for task management. Familiar with data analysis tools like Excel and Tableau.</w:t>
      </w:r>
    </w:p>
    <w:p>
      <w:pPr>
        <w:numPr>
          <w:ilvl w:val="0"/>
          <w:numId w:val="1006"/>
        </w:numPr>
        <w:pStyle w:val="Compact"/>
      </w:pPr>
      <w:r>
        <w:rPr>
          <w:bCs/>
          <w:b/>
        </w:rPr>
        <w:t xml:space="preserve">Communication:</w:t>
      </w:r>
      <w:r>
        <w:t xml:space="preserve"> </w:t>
      </w:r>
      <w:r>
        <w:t xml:space="preserve">Strong verbal and written communication skills in English, Hebrew (fluent), and Arabic (intermediate).</w:t>
      </w:r>
    </w:p>
    <w:bookmarkEnd w:id="30"/>
    <w:bookmarkStart w:id="31"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Hebrew:</w:t>
      </w:r>
      <w:r>
        <w:t xml:space="preserve"> </w:t>
      </w:r>
      <w:r>
        <w:t xml:space="preserve">Fluent.</w:t>
      </w:r>
    </w:p>
    <w:p>
      <w:pPr>
        <w:numPr>
          <w:ilvl w:val="0"/>
          <w:numId w:val="1007"/>
        </w:numPr>
        <w:pStyle w:val="Compact"/>
      </w:pPr>
      <w:r>
        <w:rPr>
          <w:bCs/>
          <w:b/>
        </w:rPr>
        <w:t xml:space="preserve">Aramaic:</w:t>
      </w:r>
      <w:r>
        <w:t xml:space="preserve"> </w:t>
      </w:r>
      <w:r>
        <w:t xml:space="preserve">Basic understanding (due to Jerusalem’s historical context).</w:t>
      </w:r>
    </w:p>
    <w:bookmarkEnd w:id="31"/>
    <w:bookmarkStart w:id="34" w:name="prior-projects-in-israel-jerusalem"/>
    <w:p>
      <w:pPr>
        <w:pStyle w:val="Heading2"/>
      </w:pPr>
      <w:r>
        <w:t xml:space="preserve">Prior Projects in Israel Jerusalem</w:t>
      </w:r>
    </w:p>
    <w:bookmarkStart w:id="32" w:name="smart-jerusalem-initiative"/>
    <w:p>
      <w:pPr>
        <w:pStyle w:val="Heading3"/>
      </w:pPr>
      <w:r>
        <w:t xml:space="preserve">"Smart Jerusalem Initiative"</w:t>
      </w:r>
    </w:p>
    <w:p>
      <w:pPr>
        <w:pStyle w:val="FirstParagraph"/>
      </w:pPr>
      <w:r>
        <w:rPr>
          <w:iCs/>
          <w:i/>
        </w:rPr>
        <w:t xml:space="preserve">Role: Project Manager</w:t>
      </w:r>
    </w:p>
    <w:p>
      <w:pPr>
        <w:pStyle w:val="BodyText"/>
      </w:pPr>
      <w:r>
        <w:t xml:space="preserve">Led a 18-month project to implement smart technologies in public transportation and energy management. Collaborated with the Jerusalem Municipality and tech startups to reduce traffic congestion by 20% and lower energy consumption in public buildings by 15%.</w:t>
      </w:r>
    </w:p>
    <w:bookmarkEnd w:id="32"/>
    <w:bookmarkStart w:id="33" w:name="jerusalem-heritage-restoration"/>
    <w:p>
      <w:pPr>
        <w:pStyle w:val="Heading3"/>
      </w:pPr>
      <w:r>
        <w:t xml:space="preserve">"Jerusalem Heritage Restoration"</w:t>
      </w:r>
    </w:p>
    <w:p>
      <w:pPr>
        <w:pStyle w:val="FirstParagraph"/>
      </w:pPr>
      <w:r>
        <w:rPr>
          <w:iCs/>
          <w:i/>
        </w:rPr>
        <w:t xml:space="preserve">Role: Senior Project Coordinator</w:t>
      </w:r>
    </w:p>
    <w:p>
      <w:pPr>
        <w:pStyle w:val="BodyText"/>
      </w:pPr>
      <w:r>
        <w:t xml:space="preserve">Managed the restoration of three historical synagogues and a UNESCO World Heritage Site, ensuring preservation of cultural integrity while integrating modern safety standards. Delivered the project 2 months ahead of schedule and under budget.</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[Your Email] | [Phone Number] | Jerusalem, Israel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Israel Jerusalem</dc:title>
  <dc:creator/>
  <dc:language>en</dc:language>
  <cp:keywords/>
  <dcterms:created xsi:type="dcterms:W3CDTF">2026-07-18T16:13:39Z</dcterms:created>
  <dcterms:modified xsi:type="dcterms:W3CDTF">2026-07-18T16:13:39Z</dcterms:modified>
</cp:coreProperties>
</file>

<file path=docProps/custom.xml><?xml version="1.0" encoding="utf-8"?>
<Properties xmlns="http://schemas.openxmlformats.org/officeDocument/2006/custom-properties" xmlns:vt="http://schemas.openxmlformats.org/officeDocument/2006/docPropsVTypes"/>
</file>