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Curriculum</w:t>
      </w:r>
      <w:r>
        <w:t xml:space="preserve"> </w:t>
      </w:r>
      <w:r>
        <w:t xml:space="preserve">Vitae</w:t>
      </w:r>
      <w:r>
        <w:t xml:space="preserve"> </w:t>
      </w:r>
      <w:r>
        <w:t xml:space="preserve">-</w:t>
      </w:r>
      <w:r>
        <w:t xml:space="preserve"> </w:t>
      </w:r>
      <w:r>
        <w:t xml:space="preserve">Project</w:t>
      </w:r>
      <w:r>
        <w:t xml:space="preserve"> </w:t>
      </w:r>
      <w:r>
        <w:t xml:space="preserve">Manager</w:t>
      </w:r>
    </w:p>
    <w:bookmarkStart w:id="32" w:name="curriculum-vitae"/>
    <w:p>
      <w:pPr>
        <w:pStyle w:val="Heading1"/>
      </w:pPr>
      <w:r>
        <w:t xml:space="preserve">Curriculum Vitae</w:t>
      </w:r>
    </w:p>
    <w:bookmarkStart w:id="31" w:name="X271958db4877823bdb4b85402b04470653ac382"/>
    <w:p>
      <w:pPr>
        <w:pStyle w:val="Heading2"/>
      </w:pPr>
      <w:r>
        <w:t xml:space="preserve">Project Manager | United Arab Emirates Dubai</w:t>
      </w:r>
    </w:p>
    <w:bookmarkStart w:id="20" w:name="personal-information"/>
    <w:p>
      <w:pPr>
        <w:pStyle w:val="Heading3"/>
      </w:pPr>
      <w:r>
        <w:t xml:space="preserve">Personal Information</w:t>
      </w:r>
    </w:p>
    <w:p>
      <w:pPr>
        <w:pStyle w:val="FirstParagraph"/>
      </w:pPr>
      <w:r>
        <w:rPr>
          <w:bCs/>
          <w:b/>
        </w:rPr>
        <w:t xml:space="preserve">Name:</w:t>
      </w:r>
      <w:r>
        <w:t xml:space="preserve"> </w:t>
      </w:r>
      <w:r>
        <w:t xml:space="preserve">Ahmed Khalid Al-Maktoum</w:t>
      </w:r>
    </w:p>
    <w:p>
      <w:pPr>
        <w:pStyle w:val="BodyText"/>
      </w:pPr>
      <w:r>
        <w:rPr>
          <w:bCs/>
          <w:b/>
        </w:rPr>
        <w:t xml:space="preserve">Email:</w:t>
      </w:r>
      <w:r>
        <w:t xml:space="preserve"> </w:t>
      </w:r>
      <w:r>
        <w:t xml:space="preserve">ahmed.alma@outlook.com</w:t>
      </w:r>
    </w:p>
    <w:p>
      <w:pPr>
        <w:pStyle w:val="BodyText"/>
      </w:pPr>
      <w:r>
        <w:rPr>
          <w:bCs/>
          <w:b/>
        </w:rPr>
        <w:t xml:space="preserve">Phone:</w:t>
      </w:r>
      <w:r>
        <w:t xml:space="preserve"> </w:t>
      </w:r>
      <w:r>
        <w:t xml:space="preserve">+971 50 123 4567</w:t>
      </w:r>
    </w:p>
    <w:p>
      <w:pPr>
        <w:pStyle w:val="BodyText"/>
      </w:pPr>
      <w:r>
        <w:rPr>
          <w:bCs/>
          <w:b/>
        </w:rPr>
        <w:t xml:space="preserve">Address:</w:t>
      </w:r>
      <w:r>
        <w:t xml:space="preserve"> </w:t>
      </w:r>
      <w:r>
        <w:t xml:space="preserve">Dubai, United Arab Emirates</w:t>
      </w:r>
    </w:p>
    <w:p>
      <w:pPr>
        <w:pStyle w:val="BodyText"/>
      </w:pPr>
      <w:r>
        <w:rPr>
          <w:bCs/>
          <w:b/>
        </w:rPr>
        <w:t xml:space="preserve">Nationality:</w:t>
      </w:r>
      <w:r>
        <w:t xml:space="preserve"> </w:t>
      </w:r>
      <w:r>
        <w:t xml:space="preserve">UAE National</w:t>
      </w:r>
    </w:p>
    <w:bookmarkEnd w:id="20"/>
    <w:bookmarkStart w:id="21" w:name="professional-summary"/>
    <w:p>
      <w:pPr>
        <w:pStyle w:val="Heading3"/>
      </w:pPr>
      <w:r>
        <w:t xml:space="preserve">Professional Summary</w:t>
      </w:r>
    </w:p>
    <w:p>
      <w:pPr>
        <w:pStyle w:val="FirstParagraph"/>
      </w:pPr>
      <w:r>
        <w:t xml:space="preserve">A dynamic and results-driven Project Manager with over 12 years of experience in delivering large-scale infrastructure, real estate, and technology projects across the United Arab Emirates Dubai. Proven expertise in leading cross-functional teams, managing budgets exceeding AED 50 million, and ensuring successful project delivery within stringent timelines. Adept at navigating the unique challenges of Dubai's fast-paced business environment while aligning with global best practices in project management. Committed to fostering innovation and excellence in every initiative undertaken, with a strong focus on stakeholder engagement, risk mitigation, and quality assurance. As a Project Manager in the United Arab Emirates Dubai, I have consistently demonstrated the ability to translate strategic objectives into actionable plans, driving sustainable growth and operational efficiency.</w:t>
      </w:r>
    </w:p>
    <w:bookmarkEnd w:id="21"/>
    <w:bookmarkStart w:id="25" w:name="professional-experience"/>
    <w:p>
      <w:pPr>
        <w:pStyle w:val="Heading3"/>
      </w:pPr>
      <w:r>
        <w:t xml:space="preserve">Professional Experience</w:t>
      </w:r>
    </w:p>
    <w:bookmarkStart w:id="22" w:name="X7f5eb5d852142efe55c22de19ef92078d437c79"/>
    <w:p>
      <w:pPr>
        <w:pStyle w:val="Heading4"/>
      </w:pPr>
      <w:r>
        <w:t xml:space="preserve">Senior Project Manager | Dubai Real Estate Development Company (DRED)</w:t>
      </w:r>
    </w:p>
    <w:p>
      <w:pPr>
        <w:pStyle w:val="FirstParagraph"/>
      </w:pPr>
      <w:r>
        <w:rPr>
          <w:bCs/>
          <w:b/>
        </w:rPr>
        <w:t xml:space="preserve">Duration:</w:t>
      </w:r>
      <w:r>
        <w:t xml:space="preserve"> </w:t>
      </w:r>
      <w:r>
        <w:t xml:space="preserve">January 2018 – Present</w:t>
      </w:r>
    </w:p>
    <w:p>
      <w:pPr>
        <w:numPr>
          <w:ilvl w:val="0"/>
          <w:numId w:val="1001"/>
        </w:numPr>
        <w:pStyle w:val="Compact"/>
      </w:pPr>
      <w:r>
        <w:t xml:space="preserve">Managed the development of three luxury residential complexes in Dubai, delivering projects 15% under budget and ahead of schedule.</w:t>
      </w:r>
    </w:p>
    <w:p>
      <w:pPr>
        <w:numPr>
          <w:ilvl w:val="0"/>
          <w:numId w:val="1001"/>
        </w:numPr>
        <w:pStyle w:val="Compact"/>
      </w:pPr>
      <w:r>
        <w:t xml:space="preserve">Collaborated with local authorities, contractors, and architects to ensure compliance with UAE construction regulations and sustainability standards.</w:t>
      </w:r>
    </w:p>
    <w:p>
      <w:pPr>
        <w:numPr>
          <w:ilvl w:val="0"/>
          <w:numId w:val="1001"/>
        </w:numPr>
        <w:pStyle w:val="Compact"/>
      </w:pPr>
      <w:r>
        <w:t xml:space="preserve">Implemented agile project management methodologies to enhance team productivity by 20%, resulting in faster decision-making processes.</w:t>
      </w:r>
    </w:p>
    <w:p>
      <w:pPr>
        <w:numPr>
          <w:ilvl w:val="0"/>
          <w:numId w:val="1001"/>
        </w:numPr>
        <w:pStyle w:val="Compact"/>
      </w:pPr>
      <w:r>
        <w:t xml:space="preserve">Championed digital transformation initiatives, integrating BIM (Building Information Modeling) tools to reduce design errors by 30%.</w:t>
      </w:r>
    </w:p>
    <w:bookmarkEnd w:id="22"/>
    <w:bookmarkStart w:id="23" w:name="project-manager-gulftech-solutions"/>
    <w:p>
      <w:pPr>
        <w:pStyle w:val="Heading4"/>
      </w:pPr>
      <w:r>
        <w:t xml:space="preserve">Project Manager | GulfTech Solutions</w:t>
      </w:r>
    </w:p>
    <w:p>
      <w:pPr>
        <w:pStyle w:val="FirstParagraph"/>
      </w:pPr>
      <w:r>
        <w:rPr>
          <w:bCs/>
          <w:b/>
        </w:rPr>
        <w:t xml:space="preserve">Duration:</w:t>
      </w:r>
      <w:r>
        <w:t xml:space="preserve"> </w:t>
      </w:r>
      <w:r>
        <w:t xml:space="preserve">March 2015 – December 2017</w:t>
      </w:r>
    </w:p>
    <w:p>
      <w:pPr>
        <w:numPr>
          <w:ilvl w:val="0"/>
          <w:numId w:val="1002"/>
        </w:numPr>
        <w:pStyle w:val="Compact"/>
      </w:pPr>
      <w:r>
        <w:t xml:space="preserve">Led the implementation of a cloud-based ERP system for a multinational corporation in Dubai, reducing operational costs by AED 8 million annually.</w:t>
      </w:r>
    </w:p>
    <w:p>
      <w:pPr>
        <w:numPr>
          <w:ilvl w:val="0"/>
          <w:numId w:val="1002"/>
        </w:numPr>
        <w:pStyle w:val="Compact"/>
      </w:pPr>
      <w:r>
        <w:t xml:space="preserve">Coordinated with over 50 stakeholders across seven departments to ensure seamless project execution and alignment with organizational goals.</w:t>
      </w:r>
    </w:p>
    <w:p>
      <w:pPr>
        <w:numPr>
          <w:ilvl w:val="0"/>
          <w:numId w:val="1002"/>
        </w:numPr>
        <w:pStyle w:val="Compact"/>
      </w:pPr>
      <w:r>
        <w:t xml:space="preserve">Successfully managed a team of 25 professionals, fostering a culture of collaboration and accountability that improved client satisfaction ratings by 25%.</w:t>
      </w:r>
    </w:p>
    <w:bookmarkEnd w:id="23"/>
    <w:bookmarkStart w:id="24" w:name="Xae259ab6cfca13aa0026514e554c94e71b803ef"/>
    <w:p>
      <w:pPr>
        <w:pStyle w:val="Heading4"/>
      </w:pPr>
      <w:r>
        <w:t xml:space="preserve">Project Coordinator | Dubai Metro Rail Company</w:t>
      </w:r>
    </w:p>
    <w:p>
      <w:pPr>
        <w:pStyle w:val="FirstParagraph"/>
      </w:pPr>
      <w:r>
        <w:rPr>
          <w:bCs/>
          <w:b/>
        </w:rPr>
        <w:t xml:space="preserve">Duration:</w:t>
      </w:r>
      <w:r>
        <w:t xml:space="preserve"> </w:t>
      </w:r>
      <w:r>
        <w:t xml:space="preserve">July 2013 – February 2015</w:t>
      </w:r>
    </w:p>
    <w:p>
      <w:pPr>
        <w:numPr>
          <w:ilvl w:val="0"/>
          <w:numId w:val="1003"/>
        </w:numPr>
        <w:pStyle w:val="Compact"/>
      </w:pPr>
      <w:r>
        <w:t xml:space="preserve">Spearheaded the procurement and deployment of rolling stock for the Dubai Metro, ensuring adherence to strict safety and quality standards.</w:t>
      </w:r>
    </w:p>
    <w:p>
      <w:pPr>
        <w:numPr>
          <w:ilvl w:val="0"/>
          <w:numId w:val="1003"/>
        </w:numPr>
        <w:pStyle w:val="Compact"/>
      </w:pPr>
      <w:r>
        <w:t xml:space="preserve">Monitored project progress using PMI’s PMBOK framework, resulting in a 98% on-time delivery rate for key milestones.</w:t>
      </w:r>
    </w:p>
    <w:p>
      <w:pPr>
        <w:numPr>
          <w:ilvl w:val="0"/>
          <w:numId w:val="1003"/>
        </w:numPr>
        <w:pStyle w:val="Compact"/>
      </w:pPr>
      <w:r>
        <w:t xml:space="preserve">Provided strategic recommendations that reduced project delays by 18% through proactive risk management strategies.</w:t>
      </w:r>
    </w:p>
    <w:bookmarkEnd w:id="24"/>
    <w:bookmarkEnd w:id="25"/>
    <w:bookmarkStart w:id="26" w:name="education"/>
    <w:p>
      <w:pPr>
        <w:pStyle w:val="Heading3"/>
      </w:pPr>
      <w:r>
        <w:t xml:space="preserve">Education</w:t>
      </w:r>
    </w:p>
    <w:p>
      <w:pPr>
        <w:pStyle w:val="FirstParagraph"/>
      </w:pPr>
      <w:r>
        <w:rPr>
          <w:bCs/>
          <w:b/>
        </w:rPr>
        <w:t xml:space="preserve">MSc in Project Management</w:t>
      </w:r>
      <w:r>
        <w:t xml:space="preserve">, University of London (2012)</w:t>
      </w:r>
    </w:p>
    <w:p>
      <w:pPr>
        <w:pStyle w:val="BodyText"/>
      </w:pPr>
      <w:r>
        <w:rPr>
          <w:bCs/>
          <w:b/>
        </w:rPr>
        <w:t xml:space="preserve">BSc in Civil Engineering</w:t>
      </w:r>
      <w:r>
        <w:t xml:space="preserve">, American University of Sharjah (2009)</w:t>
      </w:r>
    </w:p>
    <w:bookmarkEnd w:id="26"/>
    <w:bookmarkStart w:id="27" w:name="skills"/>
    <w:p>
      <w:pPr>
        <w:pStyle w:val="Heading3"/>
      </w:pPr>
      <w:r>
        <w:t xml:space="preserve">Skills</w:t>
      </w:r>
    </w:p>
    <w:p>
      <w:pPr>
        <w:numPr>
          <w:ilvl w:val="0"/>
          <w:numId w:val="1004"/>
        </w:numPr>
        <w:pStyle w:val="Compact"/>
      </w:pPr>
      <w:r>
        <w:t xml:space="preserve">Project Planning &amp; Scheduling (MS Project, Primavera P6)</w:t>
      </w:r>
    </w:p>
    <w:p>
      <w:pPr>
        <w:numPr>
          <w:ilvl w:val="0"/>
          <w:numId w:val="1004"/>
        </w:numPr>
        <w:pStyle w:val="Compact"/>
      </w:pPr>
      <w:r>
        <w:t xml:space="preserve">Risk Management &amp; Quality Assurance</w:t>
      </w:r>
    </w:p>
    <w:p>
      <w:pPr>
        <w:numPr>
          <w:ilvl w:val="0"/>
          <w:numId w:val="1004"/>
        </w:numPr>
        <w:pStyle w:val="Compact"/>
      </w:pPr>
      <w:r>
        <w:t xml:space="preserve">Budgeting &amp; Cost Control (AED 50M+ experience)</w:t>
      </w:r>
    </w:p>
    <w:p>
      <w:pPr>
        <w:numPr>
          <w:ilvl w:val="0"/>
          <w:numId w:val="1004"/>
        </w:numPr>
        <w:pStyle w:val="Compact"/>
      </w:pPr>
      <w:r>
        <w:t xml:space="preserve">Stakeholder Engagement and Communication</w:t>
      </w:r>
    </w:p>
    <w:p>
      <w:pPr>
        <w:numPr>
          <w:ilvl w:val="0"/>
          <w:numId w:val="1004"/>
        </w:numPr>
        <w:pStyle w:val="Compact"/>
      </w:pPr>
      <w:r>
        <w:t xml:space="preserve">Agile and Waterfall Methodologies</w:t>
      </w:r>
    </w:p>
    <w:bookmarkEnd w:id="27"/>
    <w:bookmarkStart w:id="28" w:name="certifications"/>
    <w:p>
      <w:pPr>
        <w:pStyle w:val="Heading3"/>
      </w:pPr>
      <w:r>
        <w:t xml:space="preserve">Certifications</w:t>
      </w:r>
    </w:p>
    <w:p>
      <w:pPr>
        <w:pStyle w:val="FirstParagraph"/>
      </w:pPr>
      <w:r>
        <w:rPr>
          <w:bCs/>
          <w:b/>
        </w:rPr>
        <w:t xml:space="preserve">PMP (Project Management Professional)</w:t>
      </w:r>
      <w:r>
        <w:t xml:space="preserve">, Project Management Institute (2016)</w:t>
      </w:r>
    </w:p>
    <w:p>
      <w:pPr>
        <w:pStyle w:val="BodyText"/>
      </w:pPr>
      <w:r>
        <w:rPr>
          <w:bCs/>
          <w:b/>
        </w:rPr>
        <w:t xml:space="preserve">PRINCE2 Practitioner</w:t>
      </w:r>
      <w:r>
        <w:t xml:space="preserve">, AXELOS (2017)</w:t>
      </w:r>
    </w:p>
    <w:bookmarkEnd w:id="28"/>
    <w:bookmarkStart w:id="29" w:name="languages"/>
    <w:p>
      <w:pPr>
        <w:pStyle w:val="Heading3"/>
      </w:pPr>
      <w:r>
        <w:t xml:space="preserve">Languages</w:t>
      </w:r>
    </w:p>
    <w:p>
      <w:pPr>
        <w:numPr>
          <w:ilvl w:val="0"/>
          <w:numId w:val="1005"/>
        </w:numPr>
        <w:pStyle w:val="Compact"/>
      </w:pPr>
      <w:r>
        <w:t xml:space="preserve">English (Fluent)</w:t>
      </w:r>
    </w:p>
    <w:p>
      <w:pPr>
        <w:numPr>
          <w:ilvl w:val="0"/>
          <w:numId w:val="1005"/>
        </w:numPr>
        <w:pStyle w:val="Compact"/>
      </w:pPr>
      <w:r>
        <w:t xml:space="preserve">Arabic (Native)</w:t>
      </w:r>
    </w:p>
    <w:bookmarkEnd w:id="29"/>
    <w:bookmarkStart w:id="30" w:name="references"/>
    <w:p>
      <w:pPr>
        <w:pStyle w:val="Heading3"/>
      </w:pPr>
      <w:r>
        <w:t xml:space="preserve">References</w:t>
      </w:r>
    </w:p>
    <w:p>
      <w:pPr>
        <w:pStyle w:val="FirstParagraph"/>
      </w:pPr>
      <w:r>
        <w:t xml:space="preserve">Available upon request.</w:t>
      </w:r>
    </w:p>
    <w:bookmarkEnd w:id="30"/>
    <w:p>
      <w:pPr>
        <w:pStyle w:val="BodyText"/>
      </w:pPr>
      <w:r>
        <w:t xml:space="preserve">This Curriculum Vitae is tailored for the United Arab Emirates Dubai, highlighting the expertise of a Project Manager in alignment with regional industry standards and requirements.</w:t>
      </w:r>
    </w:p>
    <w:bookmarkEnd w:id="31"/>
    <w:bookmarkEnd w:id="32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1"/>
  </w:num>
  <w:num w:numId="1005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Curriculum Vitae - Project Manager</dc:title>
  <dc:creator/>
  <dc:language>en</dc:language>
  <cp:keywords/>
  <dcterms:created xsi:type="dcterms:W3CDTF">2026-07-28T19:04:27Z</dcterms:created>
  <dcterms:modified xsi:type="dcterms:W3CDTF">2026-07-28T19:04:27Z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