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United</w:t>
      </w:r>
      <w:r>
        <w:t xml:space="preserve"> </w:t>
      </w:r>
      <w:r>
        <w:t xml:space="preserve">States</w:t>
      </w:r>
      <w:r>
        <w:t xml:space="preserve"> </w:t>
      </w:r>
      <w:r>
        <w:t xml:space="preserve">Houston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 Mitchell</w:t>
      </w:r>
    </w:p>
    <w:p>
      <w:pPr>
        <w:pStyle w:val="BodyText"/>
      </w:pPr>
      <w:r>
        <w:rPr>
          <w:bCs/>
          <w:b/>
        </w:rPr>
        <w:t xml:space="preserve">Email:</w:t>
      </w:r>
      <w:r>
        <w:t xml:space="preserve"> </w:t>
      </w:r>
      <w:r>
        <w:t xml:space="preserve">john.d.mitchell@email.com</w:t>
      </w:r>
    </w:p>
    <w:p>
      <w:pPr>
        <w:pStyle w:val="BodyText"/>
      </w:pPr>
      <w:r>
        <w:rPr>
          <w:bCs/>
          <w:b/>
        </w:rPr>
        <w:t xml:space="preserve">Phone:</w:t>
      </w:r>
      <w:r>
        <w:t xml:space="preserve"> </w:t>
      </w:r>
      <w:r>
        <w:t xml:space="preserve">(713) 555-0198</w:t>
      </w:r>
    </w:p>
    <w:p>
      <w:pPr>
        <w:pStyle w:val="BodyText"/>
      </w:pPr>
      <w:r>
        <w:rPr>
          <w:bCs/>
          <w:b/>
        </w:rPr>
        <w:t xml:space="preserve">Address:</w:t>
      </w:r>
      <w:r>
        <w:t xml:space="preserve"> </w:t>
      </w:r>
      <w:r>
        <w:t xml:space="preserve">1234 Main Street, Houston, TX 77001, United States Houston</w:t>
      </w:r>
    </w:p>
    <w:bookmarkEnd w:id="20"/>
    <w:bookmarkStart w:id="21" w:name="professional-summary"/>
    <w:p>
      <w:pPr>
        <w:pStyle w:val="Heading2"/>
      </w:pPr>
      <w:r>
        <w:t xml:space="preserve">Professional Summary</w:t>
      </w:r>
    </w:p>
    <w:p>
      <w:pPr>
        <w:pStyle w:val="FirstParagraph"/>
      </w:pPr>
      <w:r>
        <w:t xml:space="preserve">A seasoned Project Manager with over a decade of experience in delivering complex projects across the United States Houston. Proven expertise in leading cross-functional teams, managing budgets, and ensuring timely project delivery within the dynamic landscape of Houston's energy and technology sectors. Committed to leveraging strategic planning and stakeholder engagement to achieve organizational goals in the competitive environment of United States Houston.</w:t>
      </w:r>
    </w:p>
    <w:bookmarkEnd w:id="21"/>
    <w:bookmarkStart w:id="25" w:name="professional-experience"/>
    <w:p>
      <w:pPr>
        <w:pStyle w:val="Heading2"/>
      </w:pPr>
      <w:r>
        <w:t xml:space="preserve">Professional Experience</w:t>
      </w:r>
    </w:p>
    <w:bookmarkStart w:id="22" w:name="senior-project-manager"/>
    <w:p>
      <w:pPr>
        <w:pStyle w:val="Heading3"/>
      </w:pPr>
      <w:r>
        <w:t xml:space="preserve">Senior Project Manager</w:t>
      </w:r>
    </w:p>
    <w:p>
      <w:pPr>
        <w:pStyle w:val="FirstParagraph"/>
      </w:pPr>
      <w:r>
        <w:rPr>
          <w:bCs/>
          <w:b/>
        </w:rPr>
        <w:t xml:space="preserve">Ace Engineering Solutions, Houston, TX</w:t>
      </w:r>
    </w:p>
    <w:p>
      <w:pPr>
        <w:pStyle w:val="BodyText"/>
      </w:pPr>
      <w:r>
        <w:rPr>
          <w:iCs/>
          <w:i/>
        </w:rPr>
        <w:t xml:space="preserve">January 2018 – Present</w:t>
      </w:r>
    </w:p>
    <w:p>
      <w:pPr>
        <w:numPr>
          <w:ilvl w:val="0"/>
          <w:numId w:val="1001"/>
        </w:numPr>
        <w:pStyle w:val="Compact"/>
      </w:pPr>
      <w:r>
        <w:t xml:space="preserve">Managed $50M+ in project portfolios for energy infrastructure development in United States Houston, ensuring alignment with client objectives and regulatory compliance.</w:t>
      </w:r>
    </w:p>
    <w:p>
      <w:pPr>
        <w:numPr>
          <w:ilvl w:val="0"/>
          <w:numId w:val="1001"/>
        </w:numPr>
        <w:pStyle w:val="Compact"/>
      </w:pPr>
      <w:r>
        <w:t xml:space="preserve">Led a team of 25+ professionals to deliver projects ahead of schedule, improving client satisfaction scores by 30% over three years.</w:t>
      </w:r>
    </w:p>
    <w:p>
      <w:pPr>
        <w:numPr>
          <w:ilvl w:val="0"/>
          <w:numId w:val="1001"/>
        </w:numPr>
        <w:pStyle w:val="Compact"/>
      </w:pPr>
      <w:r>
        <w:t xml:space="preserve">Implemented agile methodologies tailored to the unique challenges of Houston's energy sector, reducing project risk by 25% through proactive risk management strategies.</w:t>
      </w:r>
    </w:p>
    <w:p>
      <w:pPr>
        <w:numPr>
          <w:ilvl w:val="0"/>
          <w:numId w:val="1001"/>
        </w:numPr>
        <w:pStyle w:val="Compact"/>
      </w:pPr>
      <w:r>
        <w:t xml:space="preserve">Collaborated with stakeholders in United States Houston to secure funding and navigate local permitting processes, ensuring seamless project execution.</w:t>
      </w:r>
    </w:p>
    <w:bookmarkEnd w:id="22"/>
    <w:bookmarkStart w:id="23" w:name="project-manager"/>
    <w:p>
      <w:pPr>
        <w:pStyle w:val="Heading3"/>
      </w:pPr>
      <w:r>
        <w:t xml:space="preserve">Project Manager</w:t>
      </w:r>
    </w:p>
    <w:p>
      <w:pPr>
        <w:pStyle w:val="FirstParagraph"/>
      </w:pPr>
      <w:r>
        <w:rPr>
          <w:bCs/>
          <w:b/>
        </w:rPr>
        <w:t xml:space="preserve">TechNova Innovations, Houston, TX</w:t>
      </w:r>
    </w:p>
    <w:p>
      <w:pPr>
        <w:pStyle w:val="BodyText"/>
      </w:pPr>
      <w:r>
        <w:rPr>
          <w:iCs/>
          <w:i/>
        </w:rPr>
        <w:t xml:space="preserve">July 2014 – December 2017</w:t>
      </w:r>
    </w:p>
    <w:p>
      <w:pPr>
        <w:numPr>
          <w:ilvl w:val="0"/>
          <w:numId w:val="1002"/>
        </w:numPr>
        <w:pStyle w:val="Compact"/>
      </w:pPr>
      <w:r>
        <w:t xml:space="preserve">Directed the development of IoT-based solutions for smart city initiatives in United States Houston, resulting in a 40% increase in operational efficiency for municipal clients.</w:t>
      </w:r>
    </w:p>
    <w:p>
      <w:pPr>
        <w:numPr>
          <w:ilvl w:val="0"/>
          <w:numId w:val="1002"/>
        </w:numPr>
        <w:pStyle w:val="Compact"/>
      </w:pPr>
      <w:r>
        <w:t xml:space="preserve">Facilitated cross-departmental communication to streamline project workflows, reducing delivery times by 15% and improving team productivity.</w:t>
      </w:r>
    </w:p>
    <w:p>
      <w:pPr>
        <w:numPr>
          <w:ilvl w:val="0"/>
          <w:numId w:val="1002"/>
        </w:numPr>
        <w:pStyle w:val="Compact"/>
      </w:pPr>
      <w:r>
        <w:t xml:space="preserve">Supported the growth of the Houston office by mentoring junior project managers and contributing to a 20% increase in annual project capacity.</w:t>
      </w:r>
    </w:p>
    <w:bookmarkEnd w:id="23"/>
    <w:bookmarkStart w:id="24" w:name="junior-project-manager"/>
    <w:p>
      <w:pPr>
        <w:pStyle w:val="Heading3"/>
      </w:pPr>
      <w:r>
        <w:t xml:space="preserve">Junior Project Manager</w:t>
      </w:r>
    </w:p>
    <w:p>
      <w:pPr>
        <w:pStyle w:val="FirstParagraph"/>
      </w:pPr>
      <w:r>
        <w:rPr>
          <w:bCs/>
          <w:b/>
        </w:rPr>
        <w:t xml:space="preserve">Global Construction Group, Houston, TX</w:t>
      </w:r>
    </w:p>
    <w:p>
      <w:pPr>
        <w:pStyle w:val="BodyText"/>
      </w:pPr>
      <w:r>
        <w:rPr>
          <w:iCs/>
          <w:i/>
        </w:rPr>
        <w:t xml:space="preserve">March 2011 – June 2014</w:t>
      </w:r>
    </w:p>
    <w:p>
      <w:pPr>
        <w:numPr>
          <w:ilvl w:val="0"/>
          <w:numId w:val="1003"/>
        </w:numPr>
        <w:pStyle w:val="Compact"/>
      </w:pPr>
      <w:r>
        <w:t xml:space="preserve">Assisted in managing $25M in commercial construction projects, ensuring adherence to safety protocols and budget constraints in United States Houston.</w:t>
      </w:r>
    </w:p>
    <w:p>
      <w:pPr>
        <w:numPr>
          <w:ilvl w:val="0"/>
          <w:numId w:val="1003"/>
        </w:numPr>
        <w:pStyle w:val="Compact"/>
      </w:pPr>
      <w:r>
        <w:t xml:space="preserve">Played a key role in the successful launch of a residential development project that received recognition as "Best Sustainable Development" by the Houston Real Estate Council.</w:t>
      </w:r>
    </w:p>
    <w:p>
      <w:pPr>
        <w:numPr>
          <w:ilvl w:val="0"/>
          <w:numId w:val="1003"/>
        </w:numPr>
        <w:pStyle w:val="Compact"/>
      </w:pPr>
      <w:r>
        <w:t xml:space="preserve">Developed comprehensive project timelines and risk assessments, contributing to a 95% on-time delivery rate for assigned projects.</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p>
    <w:p>
      <w:pPr>
        <w:pStyle w:val="BodyText"/>
      </w:pPr>
      <w:r>
        <w:rPr>
          <w:iCs/>
          <w:i/>
        </w:rPr>
        <w:t xml:space="preserve">University of Houston, Houston, TX</w:t>
      </w:r>
    </w:p>
    <w:p>
      <w:pPr>
        <w:pStyle w:val="BodyText"/>
      </w:pPr>
      <w:r>
        <w:rPr>
          <w:iCs/>
          <w:i/>
        </w:rPr>
        <w:t xml:space="preserve">Graduated: May 2011</w:t>
      </w:r>
    </w:p>
    <w:bookmarkEnd w:id="26"/>
    <w:bookmarkStart w:id="27" w:name="certifications"/>
    <w:p>
      <w:pPr>
        <w:pStyle w:val="Heading2"/>
      </w:pPr>
      <w:r>
        <w:t xml:space="preserve">Certifications</w:t>
      </w:r>
    </w:p>
    <w:p>
      <w:pPr>
        <w:numPr>
          <w:ilvl w:val="0"/>
          <w:numId w:val="1004"/>
        </w:numPr>
        <w:pStyle w:val="Compact"/>
      </w:pPr>
      <w:r>
        <w:rPr>
          <w:bCs/>
          <w:b/>
        </w:rPr>
        <w:t xml:space="preserve">PMP (Project Management Professional)</w:t>
      </w:r>
      <w:r>
        <w:t xml:space="preserve"> </w:t>
      </w:r>
      <w:r>
        <w:t xml:space="preserve">– Project Management Institute, 2015</w:t>
      </w:r>
    </w:p>
    <w:p>
      <w:pPr>
        <w:numPr>
          <w:ilvl w:val="0"/>
          <w:numId w:val="1004"/>
        </w:numPr>
        <w:pStyle w:val="Compact"/>
      </w:pPr>
      <w:r>
        <w:rPr>
          <w:bCs/>
          <w:b/>
        </w:rPr>
        <w:t xml:space="preserve">Scrum Master (CSM)</w:t>
      </w:r>
      <w:r>
        <w:t xml:space="preserve"> </w:t>
      </w:r>
      <w:r>
        <w:t xml:space="preserve">– Scrum Alliance, 2017</w:t>
      </w:r>
    </w:p>
    <w:p>
      <w:pPr>
        <w:numPr>
          <w:ilvl w:val="0"/>
          <w:numId w:val="1004"/>
        </w:numPr>
        <w:pStyle w:val="Compact"/>
      </w:pPr>
      <w:r>
        <w:rPr>
          <w:bCs/>
          <w:b/>
        </w:rPr>
        <w:t xml:space="preserve">Certified Construction Manager (CCM)</w:t>
      </w:r>
      <w:r>
        <w:t xml:space="preserve"> </w:t>
      </w:r>
      <w:r>
        <w:t xml:space="preserve">– Construction Management Association of America, 2013</w:t>
      </w:r>
    </w:p>
    <w:bookmarkEnd w:id="27"/>
    <w:bookmarkStart w:id="28" w:name="skills"/>
    <w:p>
      <w:pPr>
        <w:pStyle w:val="Heading2"/>
      </w:pPr>
      <w:r>
        <w:t xml:space="preserve">Skills</w:t>
      </w:r>
    </w:p>
    <w:p>
      <w:pPr>
        <w:numPr>
          <w:ilvl w:val="0"/>
          <w:numId w:val="1005"/>
        </w:numPr>
        <w:pStyle w:val="Compact"/>
      </w:pPr>
      <w:r>
        <w:t xml:space="preserve">Strategic Planning and Execution</w:t>
      </w:r>
    </w:p>
    <w:p>
      <w:pPr>
        <w:numPr>
          <w:ilvl w:val="0"/>
          <w:numId w:val="1005"/>
        </w:numPr>
        <w:pStyle w:val="Compact"/>
      </w:pPr>
      <w:r>
        <w:t xml:space="preserve">Budget Management and Cost Control</w:t>
      </w:r>
    </w:p>
    <w:p>
      <w:pPr>
        <w:numPr>
          <w:ilvl w:val="0"/>
          <w:numId w:val="1005"/>
        </w:numPr>
        <w:pStyle w:val="Compact"/>
      </w:pPr>
      <w:r>
        <w:t xml:space="preserve">Risk Assessment and Mitigation</w:t>
      </w:r>
    </w:p>
    <w:p>
      <w:pPr>
        <w:numPr>
          <w:ilvl w:val="0"/>
          <w:numId w:val="1005"/>
        </w:numPr>
        <w:pStyle w:val="Compact"/>
      </w:pPr>
      <w:r>
        <w:t xml:space="preserve">Stakeholder Engagement and Communication</w:t>
      </w:r>
    </w:p>
    <w:p>
      <w:pPr>
        <w:numPr>
          <w:ilvl w:val="0"/>
          <w:numId w:val="1005"/>
        </w:numPr>
        <w:pStyle w:val="Compact"/>
      </w:pPr>
      <w:r>
        <w:t xml:space="preserve">Agile and Waterfall Methodologies</w:t>
      </w:r>
    </w:p>
    <w:bookmarkEnd w:id="28"/>
    <w:bookmarkStart w:id="29" w:name="technical-proficiencies"/>
    <w:p>
      <w:pPr>
        <w:pStyle w:val="Heading2"/>
      </w:pPr>
      <w:r>
        <w:t xml:space="preserve">Technical Proficiencies</w:t>
      </w:r>
    </w:p>
    <w:p>
      <w:pPr>
        <w:numPr>
          <w:ilvl w:val="0"/>
          <w:numId w:val="1006"/>
        </w:numPr>
        <w:pStyle w:val="Compact"/>
      </w:pPr>
      <w:r>
        <w:rPr>
          <w:bCs/>
          <w:b/>
        </w:rPr>
        <w:t xml:space="preserve">Project Management Tools:</w:t>
      </w:r>
      <w:r>
        <w:t xml:space="preserve"> </w:t>
      </w:r>
      <w:r>
        <w:t xml:space="preserve">Microsoft Project, JIRA, Asana, Trello</w:t>
      </w:r>
    </w:p>
    <w:p>
      <w:pPr>
        <w:numPr>
          <w:ilvl w:val="0"/>
          <w:numId w:val="1006"/>
        </w:numPr>
        <w:pStyle w:val="Compact"/>
      </w:pPr>
      <w:r>
        <w:rPr>
          <w:bCs/>
          <w:b/>
        </w:rPr>
        <w:t xml:space="preserve">Software Applications:</w:t>
      </w:r>
      <w:r>
        <w:t xml:space="preserve"> </w:t>
      </w:r>
      <w:r>
        <w:t xml:space="preserve">Microsoft Office Suite (Excel, PowerPoint), AutoCAD (basic), SAP</w:t>
      </w:r>
    </w:p>
    <w:p>
      <w:pPr>
        <w:numPr>
          <w:ilvl w:val="0"/>
          <w:numId w:val="1006"/>
        </w:numPr>
        <w:pStyle w:val="Compact"/>
      </w:pPr>
      <w:r>
        <w:rPr>
          <w:bCs/>
          <w:b/>
        </w:rPr>
        <w:t xml:space="preserve">Data Analysis:</w:t>
      </w:r>
      <w:r>
        <w:t xml:space="preserve"> </w:t>
      </w:r>
      <w:r>
        <w:t xml:space="preserve">SQL, Tableau</w:t>
      </w:r>
    </w:p>
    <w:bookmarkEnd w:id="29"/>
    <w:bookmarkStart w:id="30"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Spanish – Intermediate (reading and writing)</w:t>
      </w:r>
    </w:p>
    <w:bookmarkEnd w:id="30"/>
    <w:bookmarkStart w:id="31" w:name="professional-affiliations"/>
    <w:p>
      <w:pPr>
        <w:pStyle w:val="Heading2"/>
      </w:pPr>
      <w:r>
        <w:t xml:space="preserve">Professional Affiliations</w:t>
      </w:r>
    </w:p>
    <w:p>
      <w:pPr>
        <w:numPr>
          <w:ilvl w:val="0"/>
          <w:numId w:val="1008"/>
        </w:numPr>
        <w:pStyle w:val="Compact"/>
      </w:pPr>
      <w:r>
        <w:t xml:space="preserve">Project Management Institute (PMI) – Member since 2015</w:t>
      </w:r>
    </w:p>
    <w:p>
      <w:pPr>
        <w:numPr>
          <w:ilvl w:val="0"/>
          <w:numId w:val="1008"/>
        </w:numPr>
        <w:pStyle w:val="Compact"/>
      </w:pPr>
      <w:r>
        <w:t xml:space="preserve">Houston Construction Association – Member since 2013</w:t>
      </w:r>
    </w:p>
    <w:p>
      <w:pPr>
        <w:numPr>
          <w:ilvl w:val="0"/>
          <w:numId w:val="1008"/>
        </w:numPr>
        <w:pStyle w:val="Compact"/>
      </w:pPr>
      <w:r>
        <w:t xml:space="preserve">Energy Leaders Council, Houston – Active Participant (2018–Present)</w:t>
      </w:r>
    </w:p>
    <w:bookmarkEnd w:id="31"/>
    <w:bookmarkStart w:id="34" w:name="key-projects-united-states-houston-focus"/>
    <w:p>
      <w:pPr>
        <w:pStyle w:val="Heading2"/>
      </w:pPr>
      <w:r>
        <w:t xml:space="preserve">Key Projects (United States Houston Focus)</w:t>
      </w:r>
    </w:p>
    <w:bookmarkStart w:id="32" w:name="houston-smart-grid-initiative"/>
    <w:p>
      <w:pPr>
        <w:pStyle w:val="Heading3"/>
      </w:pPr>
      <w:r>
        <w:t xml:space="preserve">Houston Smart Grid Initiative</w:t>
      </w:r>
    </w:p>
    <w:p>
      <w:pPr>
        <w:pStyle w:val="FirstParagraph"/>
      </w:pPr>
      <w:r>
        <w:rPr>
          <w:bCs/>
          <w:b/>
        </w:rPr>
        <w:t xml:space="preserve">Role:</w:t>
      </w:r>
      <w:r>
        <w:t xml:space="preserve"> </w:t>
      </w:r>
      <w:r>
        <w:t xml:space="preserve">Project Manager</w:t>
      </w:r>
    </w:p>
    <w:p>
      <w:pPr>
        <w:pStyle w:val="BodyText"/>
      </w:pPr>
      <w:r>
        <w:rPr>
          <w:bCs/>
          <w:b/>
        </w:rPr>
        <w:t xml:space="preserve">Description:</w:t>
      </w:r>
      <w:r>
        <w:t xml:space="preserve"> </w:t>
      </w:r>
      <w:r>
        <w:t xml:space="preserve">Oversaw the deployment of smart grid technology across 10+ neighborhoods in United States Houston, improving energy efficiency by 22% and reducing outages by 18%.</w:t>
      </w:r>
    </w:p>
    <w:bookmarkEnd w:id="32"/>
    <w:bookmarkStart w:id="33" w:name="downtown-houston-high-rise-development"/>
    <w:p>
      <w:pPr>
        <w:pStyle w:val="Heading3"/>
      </w:pPr>
      <w:r>
        <w:t xml:space="preserve">Downtown Houston High-Rise Development</w:t>
      </w:r>
    </w:p>
    <w:p>
      <w:pPr>
        <w:pStyle w:val="FirstParagraph"/>
      </w:pPr>
      <w:r>
        <w:rPr>
          <w:bCs/>
          <w:b/>
        </w:rPr>
        <w:t xml:space="preserve">Role:</w:t>
      </w:r>
      <w:r>
        <w:t xml:space="preserve"> </w:t>
      </w:r>
      <w:r>
        <w:t xml:space="preserve">Senior Project Manager</w:t>
      </w:r>
    </w:p>
    <w:p>
      <w:pPr>
        <w:pStyle w:val="BodyText"/>
      </w:pPr>
      <w:r>
        <w:rPr>
          <w:bCs/>
          <w:b/>
        </w:rPr>
        <w:t xml:space="preserve">Description:</w:t>
      </w:r>
      <w:r>
        <w:t xml:space="preserve"> </w:t>
      </w:r>
      <w:r>
        <w:t xml:space="preserve">Managed a $150M high-rise project, coordinating with local authorities and contractors to achieve LEED Gold certification and meet the city's sustainability goals.</w:t>
      </w:r>
    </w:p>
    <w:bookmarkEnd w:id="33"/>
    <w:bookmarkEnd w:id="34"/>
    <w:bookmarkStart w:id="35" w:name="references"/>
    <w:p>
      <w:pPr>
        <w:pStyle w:val="Heading2"/>
      </w:pPr>
      <w:r>
        <w:t xml:space="preserve">References</w:t>
      </w:r>
    </w:p>
    <w:p>
      <w:pPr>
        <w:pStyle w:val="FirstParagraph"/>
      </w:pPr>
      <w:r>
        <w:t xml:space="preserve">Available upon request. Contact John D. Mitchell at (713) 555-0198 or john.d.mitchell@email.com.</w:t>
      </w:r>
    </w:p>
    <w:bookmarkEnd w:id="35"/>
    <w:p>
      <w:pPr>
        <w:pStyle w:val="BodyText"/>
      </w:pPr>
      <w:r>
        <w:rPr>
          <w:bCs/>
          <w:b/>
        </w:rPr>
        <w:t xml:space="preserve">Curriculum Vitae - Project Manager - United States Houston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United States Houston</dc:title>
  <dc:creator/>
  <dc:language>en</dc:language>
  <cp:keywords/>
  <dcterms:created xsi:type="dcterms:W3CDTF">2025-12-01T21:56:37Z</dcterms:created>
  <dcterms:modified xsi:type="dcterms:W3CDTF">2025-12-01T21:56:37Z</dcterms:modified>
</cp:coreProperties>
</file>

<file path=docProps/custom.xml><?xml version="1.0" encoding="utf-8"?>
<Properties xmlns="http://schemas.openxmlformats.org/officeDocument/2006/custom-properties" xmlns:vt="http://schemas.openxmlformats.org/officeDocument/2006/docPropsVTypes"/>
</file>