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roject-manager-united-states-miami"/>
    <w:p>
      <w:pPr>
        <w:pStyle w:val="Heading2"/>
      </w:pPr>
      <w:r>
        <w:t xml:space="preserve">Project Manager | United States Miami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Martinez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Brickell Avenue, Miami, FL 33129, United States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john.martinez@example.com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(305) 555-0198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linkedin.com/in/johnmartinez-projectmanager |</w:t>
      </w:r>
      <w:r>
        <w:t xml:space="preserve"> </w:t>
      </w:r>
      <w:r>
        <w:rPr>
          <w:bCs/>
          <w:b/>
        </w:rPr>
        <w:t xml:space="preserve">Websites:</w:t>
      </w:r>
      <w:r>
        <w:t xml:space="preserve"> </w:t>
      </w:r>
      <w:r>
        <w:t xml:space="preserve">www.johnmartinezpm.com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results-driven Project Manager with over 8 years of experience in the United States, specializing in managing complex projects across industries such as real estate development, construction, and technology. Based in Miami, Florida, I have successfully led teams to deliver projects on time and within budget while aligning with the unique demands of the United States market. My expertise includes cross-functional collaboration, risk management, stakeholder engagement, and leveraging cutting-edge tools to optimize project outcomes. A certified Project Management Professional (PMP) with a deep understanding of local regulations and business practices in Miami, I am committed to driving innovation and operational excellence in every initiative.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project-manager"/>
    <w:p>
      <w:pPr>
        <w:pStyle w:val="Heading4"/>
      </w:pPr>
      <w:r>
        <w:t xml:space="preserve">Senior Project Manager</w:t>
      </w:r>
    </w:p>
    <w:p>
      <w:pPr>
        <w:pStyle w:val="FirstParagraph"/>
      </w:pPr>
      <w:r>
        <w:rPr>
          <w:bCs/>
          <w:b/>
        </w:rPr>
        <w:t xml:space="preserve">Evergreen Development Group, Miami, FL | United States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portfolio of 15+ real estate development projects in Miami, totaling $300M in investment. Oversaw timelines, budgets, and resource allocation to ensure compliance with US construction standards and local zoning laws.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architects, contractors, and municipal authorities to secure permits and approvals for high-rise residential and commercial properties in the United States.</w:t>
      </w:r>
    </w:p>
    <w:p>
      <w:pPr>
        <w:numPr>
          <w:ilvl w:val="0"/>
          <w:numId w:val="1001"/>
        </w:numPr>
        <w:pStyle w:val="Compact"/>
      </w:pPr>
      <w:r>
        <w:t xml:space="preserve">Implemented agile methodologies to improve team productivity by 25%, reducing project delivery time by 18% across all Miami-based initiatives.</w:t>
      </w:r>
    </w:p>
    <w:p>
      <w:pPr>
        <w:numPr>
          <w:ilvl w:val="0"/>
          <w:numId w:val="1001"/>
        </w:numPr>
        <w:pStyle w:val="Compact"/>
      </w:pPr>
      <w:r>
        <w:t xml:space="preserve">Led a $50M waterfront resort project, coordinating with international stakeholders and ensuring adherence to US environmental regulations and safety protocols.</w:t>
      </w:r>
    </w:p>
    <w:bookmarkEnd w:id="22"/>
    <w:bookmarkStart w:id="23" w:name="project-manager"/>
    <w:p>
      <w:pPr>
        <w:pStyle w:val="Heading4"/>
      </w:pPr>
      <w:r>
        <w:t xml:space="preserve">Project Manager</w:t>
      </w:r>
    </w:p>
    <w:p>
      <w:pPr>
        <w:pStyle w:val="FirstParagraph"/>
      </w:pPr>
      <w:r>
        <w:rPr>
          <w:bCs/>
          <w:b/>
        </w:rPr>
        <w:t xml:space="preserve">South Florida Tech Solutions, Miami, FL | United States</w:t>
      </w:r>
    </w:p>
    <w:p>
      <w:pPr>
        <w:pStyle w:val="BodyText"/>
      </w:pPr>
      <w:r>
        <w:rPr>
          <w:iCs/>
          <w:i/>
        </w:rP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Spearheaded the development of a cloud-based project management platform for US clients, resulting in a 40% increase in client retention rates.</w:t>
      </w:r>
    </w:p>
    <w:p>
      <w:pPr>
        <w:numPr>
          <w:ilvl w:val="0"/>
          <w:numId w:val="1002"/>
        </w:numPr>
        <w:pStyle w:val="Compact"/>
      </w:pPr>
      <w:r>
        <w:t xml:space="preserve">Managed cross-functional teams of developers, designers, and QA testers to deliver software solutions within tight deadlines while maintaining high-quality standards.</w:t>
      </w:r>
    </w:p>
    <w:p>
      <w:pPr>
        <w:numPr>
          <w:ilvl w:val="0"/>
          <w:numId w:val="1002"/>
        </w:numPr>
        <w:pStyle w:val="Compact"/>
      </w:pPr>
      <w:r>
        <w:t xml:space="preserve">Conducted risk assessments and created mitigation plans for projects with budgets exceeding $2M, ensuring minimal disruptions in Miami’s competitive tech landscape.</w:t>
      </w:r>
    </w:p>
    <w:bookmarkEnd w:id="23"/>
    <w:bookmarkStart w:id="24" w:name="junior-project-coordinator"/>
    <w:p>
      <w:pPr>
        <w:pStyle w:val="Heading4"/>
      </w:pPr>
      <w:r>
        <w:t xml:space="preserve">Junior Project Coordinator</w:t>
      </w:r>
    </w:p>
    <w:p>
      <w:pPr>
        <w:pStyle w:val="FirstParagraph"/>
      </w:pPr>
      <w:r>
        <w:rPr>
          <w:bCs/>
          <w:b/>
        </w:rPr>
        <w:t xml:space="preserve">Miami Construction Alliance, Miami, FL | United States</w:t>
      </w:r>
    </w:p>
    <w:p>
      <w:pPr>
        <w:pStyle w:val="BodyText"/>
      </w:pPr>
      <w:r>
        <w:rPr>
          <w:iCs/>
          <w:i/>
        </w:rPr>
        <w:t xml:space="preserve">July 2011 – May 2014</w:t>
      </w:r>
    </w:p>
    <w:p>
      <w:pPr>
        <w:numPr>
          <w:ilvl w:val="0"/>
          <w:numId w:val="1003"/>
        </w:numPr>
        <w:pStyle w:val="Compact"/>
      </w:pPr>
      <w:r>
        <w:t xml:space="preserve">Supported project managers in coordinating resources and tracking progress for infrastructure projects in the United States.</w:t>
      </w:r>
    </w:p>
    <w:p>
      <w:pPr>
        <w:numPr>
          <w:ilvl w:val="0"/>
          <w:numId w:val="1003"/>
        </w:numPr>
        <w:pStyle w:val="Compact"/>
      </w:pPr>
      <w:r>
        <w:t xml:space="preserve">Prepared detailed reports on project performance, including cost analysis and timeline forecasts, to assist decision-making for US-based clients.</w:t>
      </w:r>
    </w:p>
    <w:p>
      <w:pPr>
        <w:numPr>
          <w:ilvl w:val="0"/>
          <w:numId w:val="1003"/>
        </w:numPr>
        <w:pStyle w:val="Compact"/>
      </w:pPr>
      <w:r>
        <w:t xml:space="preserve">Facilitated communication between teams and stakeholders, ensuring alignment with project goals in Miami’s dynamic market.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f37cb57bfdc4b0f201a9b9cac331b5727d5a1fe"/>
    <w:p>
      <w:pPr>
        <w:pStyle w:val="Heading4"/>
      </w:pPr>
      <w:r>
        <w:t xml:space="preserve">Bachelor of Science in Business Administration</w:t>
      </w:r>
    </w:p>
    <w:p>
      <w:pPr>
        <w:pStyle w:val="FirstParagraph"/>
      </w:pPr>
      <w:r>
        <w:rPr>
          <w:bCs/>
          <w:b/>
        </w:rPr>
        <w:t xml:space="preserve">University of Miami, Coral Gables, FL | United States</w:t>
      </w:r>
    </w:p>
    <w:p>
      <w:pPr>
        <w:pStyle w:val="BodyText"/>
      </w:pPr>
      <w:r>
        <w:rPr>
          <w:iCs/>
          <w:i/>
        </w:rPr>
        <w:t xml:space="preserve">Graduated: May 2011</w:t>
      </w:r>
    </w:p>
    <w:p>
      <w:pPr>
        <w:numPr>
          <w:ilvl w:val="0"/>
          <w:numId w:val="1004"/>
        </w:numPr>
        <w:pStyle w:val="Compact"/>
      </w:pPr>
      <w:r>
        <w:t xml:space="preserve">Relevant coursework: Project Management, Organizational Behavior, Strategic Planning.</w:t>
      </w:r>
    </w:p>
    <w:p>
      <w:pPr>
        <w:numPr>
          <w:ilvl w:val="0"/>
          <w:numId w:val="1004"/>
        </w:numPr>
        <w:pStyle w:val="Compact"/>
      </w:pPr>
      <w:r>
        <w:t xml:space="preserve">Recipient of the Dean’s List Award for academic excellence.</w:t>
      </w:r>
    </w:p>
    <w:bookmarkEnd w:id="26"/>
    <w:bookmarkStart w:id="27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PMP (Project Management Professional) Certification</w:t>
      </w:r>
      <w:r>
        <w:t xml:space="preserve"> </w:t>
      </w:r>
      <w:r>
        <w:t xml:space="preserve">– Project Management Institute (2016)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Scrum Master Certification</w:t>
      </w:r>
      <w:r>
        <w:t xml:space="preserve"> </w:t>
      </w:r>
      <w:r>
        <w:t xml:space="preserve">– Scrum Alliance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Project Management Certificate</w:t>
      </w:r>
      <w:r>
        <w:t xml:space="preserve"> </w:t>
      </w:r>
      <w:r>
        <w:t xml:space="preserve">– Google Career Certificates (2021)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 Tools:</w:t>
      </w:r>
      <w:r>
        <w:t xml:space="preserve"> </w:t>
      </w:r>
      <w:r>
        <w:t xml:space="preserve">Microsoft Project, Asana, Jira, Trello.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Methodologies:</w:t>
      </w:r>
      <w:r>
        <w:t xml:space="preserve"> </w:t>
      </w:r>
      <w:r>
        <w:t xml:space="preserve">Agile, Scrum, Waterfall, Lean Six Sigma.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(proficient).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Budgeting, Risk Management, Stakeholder Analysis.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Industry Expertise:</w:t>
      </w:r>
      <w:r>
        <w:t xml:space="preserve"> </w:t>
      </w:r>
      <w:r>
        <w:t xml:space="preserve">Real Estate Development, Construction Management, IT Project Delivery.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American Institute of Architects (AIA)</w:t>
      </w:r>
      <w:r>
        <w:t xml:space="preserve"> </w:t>
      </w:r>
      <w:r>
        <w:t xml:space="preserve">– Member since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 Institute (PMI)</w:t>
      </w:r>
      <w:r>
        <w:t xml:space="preserve"> </w:t>
      </w:r>
      <w:r>
        <w:t xml:space="preserve">– Active member with a focus on US-based project management standards.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Miami Chamber of Commerce</w:t>
      </w:r>
      <w:r>
        <w:t xml:space="preserve"> </w:t>
      </w:r>
      <w:r>
        <w:t xml:space="preserve">– Participated in networking events and industry forums to stay updated on local business trends.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Miami, Florida, United States – Prefer remote or hybrid roles with flexibility for in-person meetings in the Miami area.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1"/>
    <w:p>
      <w:pPr>
        <w:pStyle w:val="BodyText"/>
      </w:pPr>
      <w:r>
        <w:t xml:space="preserve">Curriculum Vitae | Project Manager | United States Miami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Project Manager, United States Miami</dc:title>
  <dc:creator/>
  <dc:language>en</dc:language>
  <cp:keywords/>
  <dcterms:created xsi:type="dcterms:W3CDTF">2026-07-28T17:59:43Z</dcterms:created>
  <dcterms:modified xsi:type="dcterms:W3CDTF">2026-07-28T17:59:43Z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