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p>
    <w:bookmarkStart w:id="33" w:name="curriculum-vitae"/>
    <w:p>
      <w:pPr>
        <w:pStyle w:val="Heading1"/>
      </w:pPr>
      <w:r>
        <w:t xml:space="preserve">Curriculum Vitae</w:t>
      </w:r>
    </w:p>
    <w:bookmarkStart w:id="32" w:name="X94e872093c51bff5f2f45735b9e561fbc36a459"/>
    <w:p>
      <w:pPr>
        <w:pStyle w:val="Heading2"/>
      </w:pPr>
      <w:r>
        <w:t xml:space="preserve">Project Manager | United States San Francisco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A. Martinez</w:t>
      </w:r>
    </w:p>
    <w:p>
      <w:pPr>
        <w:pStyle w:val="BodyText"/>
      </w:pPr>
      <w:r>
        <w:rPr>
          <w:bCs/>
          <w:b/>
        </w:rPr>
        <w:t xml:space="preserve">Address:</w:t>
      </w:r>
      <w:r>
        <w:t xml:space="preserve"> </w:t>
      </w:r>
      <w:r>
        <w:t xml:space="preserve">123 Main Street, San Francisco, CA 94105, United States</w:t>
      </w:r>
    </w:p>
    <w:p>
      <w:pPr>
        <w:pStyle w:val="BodyText"/>
      </w:pPr>
      <w:r>
        <w:rPr>
          <w:bCs/>
          <w:b/>
        </w:rPr>
        <w:t xml:space="preserve">Phone:</w:t>
      </w:r>
      <w:r>
        <w:t xml:space="preserve"> </w:t>
      </w:r>
      <w:r>
        <w:t xml:space="preserve">(415) 555-0198</w:t>
      </w:r>
    </w:p>
    <w:p>
      <w:pPr>
        <w:pStyle w:val="BodyText"/>
      </w:pPr>
      <w:r>
        <w:rPr>
          <w:bCs/>
          <w:b/>
        </w:rPr>
        <w:t xml:space="preserve">Email:</w:t>
      </w:r>
      <w:r>
        <w:t xml:space="preserve"> </w:t>
      </w:r>
      <w:r>
        <w:t xml:space="preserve">john.martinez@email.com</w:t>
      </w:r>
    </w:p>
    <w:p>
      <w:pPr>
        <w:pStyle w:val="BodyText"/>
      </w:pPr>
      <w:r>
        <w:rPr>
          <w:bCs/>
          <w:b/>
        </w:rPr>
        <w:t xml:space="preserve">LinkedIn:</w:t>
      </w:r>
      <w:r>
        <w:t xml:space="preserve"> </w:t>
      </w:r>
      <w:r>
        <w:t xml:space="preserve">linkedin.com/in/johnmartinez-pm</w:t>
      </w:r>
    </w:p>
    <w:bookmarkEnd w:id="20"/>
    <w:bookmarkStart w:id="21" w:name="professional-summary"/>
    <w:p>
      <w:pPr>
        <w:pStyle w:val="Heading3"/>
      </w:pPr>
      <w:r>
        <w:t xml:space="preserve">Professional Summary</w:t>
      </w:r>
    </w:p>
    <w:p>
      <w:pPr>
        <w:pStyle w:val="FirstParagraph"/>
      </w:pPr>
      <w:r>
        <w:t xml:space="preserve">A results-driven Project Manager with over 8 years of experience leading cross-functional teams in the dynamic tech landscape of San Francisco, United States. Proven expertise in managing complex projects from inception to delivery, ensuring alignment with business goals and stakeholder expectations. Adept at leveraging Agile and Scrum methodologies to drive innovation, optimize workflows, and deliver high-impact solutions for clients across industries such as software development, fintech, and digital transformation. Committed to fostering collaboration, exceeding deadlines, and maintaining the highest standards of quality in a fast-paced environment.</w:t>
      </w:r>
    </w:p>
    <w:bookmarkEnd w:id="21"/>
    <w:bookmarkStart w:id="25" w:name="professional-experience"/>
    <w:p>
      <w:pPr>
        <w:pStyle w:val="Heading3"/>
      </w:pPr>
      <w:r>
        <w:t xml:space="preserve">Professional Experience</w:t>
      </w:r>
    </w:p>
    <w:bookmarkStart w:id="22" w:name="senior-project-manager"/>
    <w:p>
      <w:pPr>
        <w:pStyle w:val="Heading4"/>
      </w:pPr>
      <w:r>
        <w:t xml:space="preserve">Senior Project Manager</w:t>
      </w:r>
    </w:p>
    <w:p>
      <w:pPr>
        <w:pStyle w:val="FirstParagraph"/>
      </w:pPr>
      <w:r>
        <w:rPr>
          <w:bCs/>
          <w:b/>
        </w:rPr>
        <w:t xml:space="preserve">San Francisco Tech Solutions, Inc.</w:t>
      </w:r>
      <w:r>
        <w:t xml:space="preserve"> </w:t>
      </w:r>
      <w:r>
        <w:t xml:space="preserve">| San Francisco, CA | January 2020 – Present</w:t>
      </w:r>
    </w:p>
    <w:p>
      <w:pPr>
        <w:numPr>
          <w:ilvl w:val="0"/>
          <w:numId w:val="1001"/>
        </w:numPr>
        <w:pStyle w:val="Compact"/>
      </w:pPr>
      <w:r>
        <w:t xml:space="preserve">Managed a $5M+ portfolio of technology projects for clients in the financial and healthcare sectors, consistently delivering on time and within budget.</w:t>
      </w:r>
    </w:p>
    <w:p>
      <w:pPr>
        <w:numPr>
          <w:ilvl w:val="0"/>
          <w:numId w:val="1001"/>
        </w:numPr>
        <w:pStyle w:val="Compact"/>
      </w:pPr>
      <w:r>
        <w:t xml:space="preserve">Led a team of 15+ professionals across software development, QA testing, and client support to deploy two major SaaS platforms in 2023, resulting in a 40% increase in client retention.</w:t>
      </w:r>
    </w:p>
    <w:p>
      <w:pPr>
        <w:numPr>
          <w:ilvl w:val="0"/>
          <w:numId w:val="1001"/>
        </w:numPr>
        <w:pStyle w:val="Compact"/>
      </w:pPr>
      <w:r>
        <w:t xml:space="preserve">Implemented Agile practices (Scrum and Kanban) to improve team efficiency by 30%, reducing project cycle times by 25%.</w:t>
      </w:r>
    </w:p>
    <w:p>
      <w:pPr>
        <w:numPr>
          <w:ilvl w:val="0"/>
          <w:numId w:val="1001"/>
        </w:numPr>
        <w:pStyle w:val="Compact"/>
      </w:pPr>
      <w:r>
        <w:t xml:space="preserve">Collaborated with stakeholders to define project scope, timelines, and resource allocation, ensuring alignment with business objectives in the competitive San Francisco tech market.</w:t>
      </w:r>
    </w:p>
    <w:bookmarkEnd w:id="22"/>
    <w:bookmarkStart w:id="23" w:name="project-manager"/>
    <w:p>
      <w:pPr>
        <w:pStyle w:val="Heading4"/>
      </w:pPr>
      <w:r>
        <w:t xml:space="preserve">Project Manager</w:t>
      </w:r>
    </w:p>
    <w:p>
      <w:pPr>
        <w:pStyle w:val="FirstParagraph"/>
      </w:pPr>
      <w:r>
        <w:rPr>
          <w:bCs/>
          <w:b/>
        </w:rPr>
        <w:t xml:space="preserve">InnovateX Digital Studio</w:t>
      </w:r>
      <w:r>
        <w:t xml:space="preserve"> </w:t>
      </w:r>
      <w:r>
        <w:t xml:space="preserve">| San Francisco, CA | June 2017 – December 2019</w:t>
      </w:r>
    </w:p>
    <w:p>
      <w:pPr>
        <w:numPr>
          <w:ilvl w:val="0"/>
          <w:numId w:val="1002"/>
        </w:numPr>
        <w:pStyle w:val="Compact"/>
      </w:pPr>
      <w:r>
        <w:t xml:space="preserve">Directed the development of a mobile application for a Fortune 500 client, which achieved 500K+ downloads within six months of launch.</w:t>
      </w:r>
    </w:p>
    <w:p>
      <w:pPr>
        <w:numPr>
          <w:ilvl w:val="0"/>
          <w:numId w:val="1002"/>
        </w:numPr>
        <w:pStyle w:val="Compact"/>
      </w:pPr>
      <w:r>
        <w:t xml:space="preserve">Coordinated with cross-functional teams (design, engineering, and marketing) to deliver a digital transformation initiative that reduced operational costs by $2M annually.</w:t>
      </w:r>
    </w:p>
    <w:p>
      <w:pPr>
        <w:numPr>
          <w:ilvl w:val="0"/>
          <w:numId w:val="1002"/>
        </w:numPr>
        <w:pStyle w:val="Compact"/>
      </w:pPr>
      <w:r>
        <w:t xml:space="preserve">Developed and maintained project risk management frameworks, identifying potential bottlenecks early and mitigating risks through proactive planning.</w:t>
      </w:r>
    </w:p>
    <w:p>
      <w:pPr>
        <w:numPr>
          <w:ilvl w:val="0"/>
          <w:numId w:val="1002"/>
        </w:numPr>
        <w:pStyle w:val="Compact"/>
      </w:pPr>
      <w:r>
        <w:t xml:space="preserve">Presented regular progress reports to executive leadership, ensuring transparency and accountability in project execution within the United States San Francisco innovation ecosystem.</w:t>
      </w:r>
    </w:p>
    <w:bookmarkEnd w:id="23"/>
    <w:bookmarkStart w:id="24" w:name="junior-project-coordinator"/>
    <w:p>
      <w:pPr>
        <w:pStyle w:val="Heading4"/>
      </w:pPr>
      <w:r>
        <w:t xml:space="preserve">Junior Project Coordinator</w:t>
      </w:r>
    </w:p>
    <w:p>
      <w:pPr>
        <w:pStyle w:val="FirstParagraph"/>
      </w:pPr>
      <w:r>
        <w:rPr>
          <w:bCs/>
          <w:b/>
        </w:rPr>
        <w:t xml:space="preserve">TechNova Solutions</w:t>
      </w:r>
      <w:r>
        <w:t xml:space="preserve"> </w:t>
      </w:r>
      <w:r>
        <w:t xml:space="preserve">| San Francisco, CA | August 2015 – May 2017</w:t>
      </w:r>
    </w:p>
    <w:p>
      <w:pPr>
        <w:numPr>
          <w:ilvl w:val="0"/>
          <w:numId w:val="1003"/>
        </w:numPr>
        <w:pStyle w:val="Compact"/>
      </w:pPr>
      <w:r>
        <w:t xml:space="preserve">Supported senior project managers in planning and executing IT infrastructure upgrades for enterprise clients, ensuring compliance with industry standards.</w:t>
      </w:r>
    </w:p>
    <w:p>
      <w:pPr>
        <w:numPr>
          <w:ilvl w:val="0"/>
          <w:numId w:val="1003"/>
        </w:numPr>
        <w:pStyle w:val="Compact"/>
      </w:pPr>
      <w:r>
        <w:t xml:space="preserve">Automated project tracking processes using Microsoft Project and JIRA, improving data accuracy by 40% and reducing manual reporting time by 50%.</w:t>
      </w:r>
    </w:p>
    <w:p>
      <w:pPr>
        <w:numPr>
          <w:ilvl w:val="0"/>
          <w:numId w:val="1003"/>
        </w:numPr>
        <w:pStyle w:val="Compact"/>
      </w:pPr>
      <w:r>
        <w:t xml:space="preserve">Facilitated communication between technical teams and non-technical stakeholders, translating complex requirements into actionable tasks for development teams.</w:t>
      </w:r>
    </w:p>
    <w:bookmarkEnd w:id="24"/>
    <w:bookmarkEnd w:id="25"/>
    <w:bookmarkStart w:id="26" w:name="education"/>
    <w:p>
      <w:pPr>
        <w:pStyle w:val="Heading3"/>
      </w:pPr>
      <w:r>
        <w:t xml:space="preserve">Education</w:t>
      </w:r>
    </w:p>
    <w:p>
      <w:pPr>
        <w:pStyle w:val="FirstParagraph"/>
      </w:pPr>
      <w:r>
        <w:rPr>
          <w:bCs/>
          <w:b/>
        </w:rPr>
        <w:t xml:space="preserve">Masters in Project Management</w:t>
      </w:r>
      <w:r>
        <w:t xml:space="preserve"> </w:t>
      </w:r>
      <w:r>
        <w:t xml:space="preserve">| University of San Francisco | 2018</w:t>
      </w:r>
    </w:p>
    <w:p>
      <w:pPr>
        <w:pStyle w:val="BodyText"/>
      </w:pPr>
      <w:r>
        <w:rPr>
          <w:bCs/>
          <w:b/>
        </w:rPr>
        <w:t xml:space="preserve">Bachelor of Science in Computer Science</w:t>
      </w:r>
      <w:r>
        <w:t xml:space="preserve"> </w:t>
      </w:r>
      <w:r>
        <w:t xml:space="preserve">| Stanford University | 2015</w:t>
      </w:r>
    </w:p>
    <w:bookmarkEnd w:id="26"/>
    <w:bookmarkStart w:id="27" w:name="certifications"/>
    <w:p>
      <w:pPr>
        <w:pStyle w:val="Heading3"/>
      </w:pPr>
      <w:r>
        <w:t xml:space="preserve">Certifications</w:t>
      </w:r>
    </w:p>
    <w:p>
      <w:pPr>
        <w:numPr>
          <w:ilvl w:val="0"/>
          <w:numId w:val="1004"/>
        </w:numPr>
        <w:pStyle w:val="Compact"/>
      </w:pPr>
      <w:r>
        <w:rPr>
          <w:bCs/>
          <w:b/>
        </w:rPr>
        <w:t xml:space="preserve">Project Management Professional (PMP)</w:t>
      </w:r>
      <w:r>
        <w:t xml:space="preserve"> </w:t>
      </w:r>
      <w:r>
        <w:t xml:space="preserve">– Project Management Institute (PMI), 2021</w:t>
      </w:r>
    </w:p>
    <w:p>
      <w:pPr>
        <w:numPr>
          <w:ilvl w:val="0"/>
          <w:numId w:val="1004"/>
        </w:numPr>
        <w:pStyle w:val="Compact"/>
      </w:pPr>
      <w:r>
        <w:rPr>
          <w:bCs/>
          <w:b/>
        </w:rPr>
        <w:t xml:space="preserve">Scrum Master Certified (SMC)</w:t>
      </w:r>
      <w:r>
        <w:t xml:space="preserve"> </w:t>
      </w:r>
      <w:r>
        <w:t xml:space="preserve">– Scrum Alliance, 2019</w:t>
      </w:r>
    </w:p>
    <w:p>
      <w:pPr>
        <w:numPr>
          <w:ilvl w:val="0"/>
          <w:numId w:val="1004"/>
        </w:numPr>
        <w:pStyle w:val="Compact"/>
      </w:pPr>
      <w:r>
        <w:rPr>
          <w:bCs/>
          <w:b/>
        </w:rPr>
        <w:t xml:space="preserve">Certified Agile Practitioner (CAP)</w:t>
      </w:r>
      <w:r>
        <w:t xml:space="preserve"> </w:t>
      </w:r>
      <w:r>
        <w:t xml:space="preserve">– PMI, 2020</w:t>
      </w:r>
    </w:p>
    <w:bookmarkEnd w:id="27"/>
    <w:bookmarkStart w:id="28" w:name="key-skills"/>
    <w:p>
      <w:pPr>
        <w:pStyle w:val="Heading3"/>
      </w:pPr>
      <w:r>
        <w:t xml:space="preserve">Key Skills</w:t>
      </w:r>
    </w:p>
    <w:p>
      <w:pPr>
        <w:numPr>
          <w:ilvl w:val="0"/>
          <w:numId w:val="1005"/>
        </w:numPr>
        <w:pStyle w:val="Compact"/>
      </w:pPr>
      <w:r>
        <w:t xml:space="preserve">Agile &amp; Scrum Methodologies</w:t>
      </w:r>
    </w:p>
    <w:p>
      <w:pPr>
        <w:numPr>
          <w:ilvl w:val="0"/>
          <w:numId w:val="1005"/>
        </w:numPr>
        <w:pStyle w:val="Compact"/>
      </w:pPr>
      <w:r>
        <w:t xml:space="preserve">Project Planning &amp; Budgeting</w:t>
      </w:r>
    </w:p>
    <w:p>
      <w:pPr>
        <w:numPr>
          <w:ilvl w:val="0"/>
          <w:numId w:val="1005"/>
        </w:numPr>
        <w:pStyle w:val="Compact"/>
      </w:pPr>
      <w:r>
        <w:t xml:space="preserve">Risk Management &amp; Mitigation</w:t>
      </w:r>
    </w:p>
    <w:p>
      <w:pPr>
        <w:numPr>
          <w:ilvl w:val="0"/>
          <w:numId w:val="1005"/>
        </w:numPr>
        <w:pStyle w:val="Compact"/>
      </w:pPr>
      <w:r>
        <w:t xml:space="preserve">Stakeholder Engagement &amp; Communication</w:t>
      </w:r>
    </w:p>
    <w:p>
      <w:pPr>
        <w:numPr>
          <w:ilvl w:val="0"/>
          <w:numId w:val="1005"/>
        </w:numPr>
        <w:pStyle w:val="Compact"/>
      </w:pPr>
      <w:r>
        <w:t xml:space="preserve">JIRA, Microsoft Project, Trello, Asana</w:t>
      </w:r>
    </w:p>
    <w:p>
      <w:pPr>
        <w:numPr>
          <w:ilvl w:val="0"/>
          <w:numId w:val="1005"/>
        </w:numPr>
        <w:pStyle w:val="Compact"/>
      </w:pPr>
      <w:r>
        <w:t xml:space="preserve">Team Leadership &amp; Mentorship</w:t>
      </w:r>
    </w:p>
    <w:bookmarkEnd w:id="28"/>
    <w:bookmarkStart w:id="29" w:name="projects-selected"/>
    <w:p>
      <w:pPr>
        <w:pStyle w:val="Heading3"/>
      </w:pPr>
      <w:r>
        <w:t xml:space="preserve">Projects (Selected)</w:t>
      </w:r>
    </w:p>
    <w:p>
      <w:pPr>
        <w:pStyle w:val="FirstParagraph"/>
      </w:pPr>
      <w:r>
        <w:rPr>
          <w:bCs/>
          <w:b/>
        </w:rPr>
        <w:t xml:space="preserve">HealthTech SaaS Platform Launch (2023)</w:t>
      </w:r>
    </w:p>
    <w:p>
      <w:pPr>
        <w:numPr>
          <w:ilvl w:val="0"/>
          <w:numId w:val="1006"/>
        </w:numPr>
        <w:pStyle w:val="Compact"/>
      </w:pPr>
      <w:r>
        <w:t xml:space="preserve">Managed end-to-end development of a cloud-based healthcare platform for a San Francisco-based startup, coordinating with 10+ developers and 5 stakeholders.</w:t>
      </w:r>
    </w:p>
    <w:p>
      <w:pPr>
        <w:numPr>
          <w:ilvl w:val="0"/>
          <w:numId w:val="1006"/>
        </w:numPr>
        <w:pStyle w:val="Compact"/>
      </w:pPr>
      <w:r>
        <w:t xml:space="preserve">Ensured compliance with HIPAA regulations and delivered the product within 6 months, achieving a 95% user satisfaction rate.</w:t>
      </w:r>
    </w:p>
    <w:p>
      <w:pPr>
        <w:pStyle w:val="FirstParagraph"/>
      </w:pPr>
      <w:r>
        <w:rPr>
          <w:bCs/>
          <w:b/>
        </w:rPr>
        <w:t xml:space="preserve">FinTech Digital Transformation (2021)</w:t>
      </w:r>
    </w:p>
    <w:p>
      <w:pPr>
        <w:numPr>
          <w:ilvl w:val="0"/>
          <w:numId w:val="1007"/>
        </w:numPr>
        <w:pStyle w:val="Compact"/>
      </w:pPr>
      <w:r>
        <w:t xml:space="preserve">Led a $3M initiative to modernize an existing banking application, integrating AI-driven features that increased transaction efficiency by 35%.</w:t>
      </w:r>
    </w:p>
    <w:p>
      <w:pPr>
        <w:numPr>
          <w:ilvl w:val="0"/>
          <w:numId w:val="1007"/>
        </w:numPr>
        <w:pStyle w:val="Compact"/>
      </w:pPr>
      <w:r>
        <w:t xml:space="preserve">Cross-trained 20+ team members on Agile practices, resulting in a 25% reduction in development cycles.</w:t>
      </w:r>
    </w:p>
    <w:bookmarkEnd w:id="29"/>
    <w:bookmarkStart w:id="30" w:name="languages"/>
    <w:p>
      <w:pPr>
        <w:pStyle w:val="Heading3"/>
      </w:pPr>
      <w:r>
        <w:t xml:space="preserve">Languages</w:t>
      </w:r>
    </w:p>
    <w:p>
      <w:pPr>
        <w:pStyle w:val="FirstParagraph"/>
      </w:pPr>
      <w:r>
        <w:t xml:space="preserve">English (Native), Spanish (Fluent)</w:t>
      </w:r>
    </w:p>
    <w:bookmarkEnd w:id="30"/>
    <w:bookmarkStart w:id="31" w:name="references"/>
    <w:p>
      <w:pPr>
        <w:pStyle w:val="Heading3"/>
      </w:pPr>
      <w:r>
        <w:t xml:space="preserve">References</w:t>
      </w:r>
    </w:p>
    <w:p>
      <w:pPr>
        <w:pStyle w:val="FirstParagraph"/>
      </w:pPr>
      <w:r>
        <w:t xml:space="preserve">Available upon request.</w:t>
      </w:r>
    </w:p>
    <w:bookmarkEnd w:id="31"/>
    <w:p>
      <w:pPr>
        <w:pStyle w:val="BodyText"/>
      </w:pPr>
      <w:r>
        <w:t xml:space="preserve">© 2023 John A. Martinez | United States San Francisco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dc:title>
  <dc:creator/>
  <cp:keywords/>
  <dcterms:created xsi:type="dcterms:W3CDTF">2026-07-23T13:26:10Z</dcterms:created>
  <dcterms:modified xsi:type="dcterms:W3CDTF">2026-07-23T13:26:10Z</dcterms:modified>
</cp:coreProperties>
</file>

<file path=docProps/custom.xml><?xml version="1.0" encoding="utf-8"?>
<Properties xmlns="http://schemas.openxmlformats.org/officeDocument/2006/custom-properties" xmlns:vt="http://schemas.openxmlformats.org/officeDocument/2006/docPropsVTypes"/>
</file>