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emily.carter@montrealpsychiatry.ca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Canada Montreal, Quebec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10 years of clinical practice in Canada Montreal, specializing in adult mental health, child and adolescent psychiatry, and trauma-informed care. Committed to delivering compassionate and evidence-based treatment within the Canadian healthcare framework. Proven expertise in managing complex psychiatric cases, conducting research, and contributing to community mental health initiatives across Montreal's diverse population.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McGill University Faculty of Medicine, Montreal, Canada (2008–2013)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Psychiatry</w:t>
      </w:r>
      <w:r>
        <w:t xml:space="preserve">, Royal College of Physicians and Surgeons of Canada, Montreal General Hospital (2013–2017)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</w:t>
      </w:r>
      <w:r>
        <w:t xml:space="preserve">, University of Montreal Health Centre (CHU Sainte-Justine), Montreal, Canada (2017–2019)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Psychopharmacology</w:t>
      </w:r>
      <w:r>
        <w:t xml:space="preserve">, Canadian Society of Clinical Psychopharmacology, 2020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sychiatrist"/>
    <w:p>
      <w:pPr>
        <w:pStyle w:val="Heading3"/>
      </w:pPr>
      <w:r>
        <w:rPr>
          <w:bCs/>
          <w:b/>
        </w:rP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Montreal Regional Hospital Centre (CHUM), Montreal, Canada</w:t>
      </w:r>
    </w:p>
    <w:p>
      <w:pPr>
        <w:pStyle w:val="BodyText"/>
      </w:pPr>
      <w:r>
        <w:rPr>
          <w:bCs/>
          <w:b/>
        </w:rPr>
        <w:t xml:space="preserve">2019–Present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psychiatric care to adult and pediatric patients, including diagnostic evaluation, treatment planning, and ongoing therapy sessions.</w:t>
      </w:r>
    </w:p>
    <w:p>
      <w:pPr>
        <w:numPr>
          <w:ilvl w:val="0"/>
          <w:numId w:val="1002"/>
        </w:numPr>
        <w:pStyle w:val="Compact"/>
      </w:pPr>
      <w:r>
        <w:t xml:space="preserve">Serve as a clinical supervisor for medical residents and psychiatric trainees in the context of Canada Montreal's public healthcare system.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individualized care plans for patients with complex mental health conditions, such as bipolar disorder, schizophrenia, and severe depression.</w:t>
      </w:r>
    </w:p>
    <w:p>
      <w:pPr>
        <w:numPr>
          <w:ilvl w:val="0"/>
          <w:numId w:val="1002"/>
        </w:numPr>
        <w:pStyle w:val="Compact"/>
      </w:pPr>
      <w:r>
        <w:t xml:space="preserve">Contribute to research initiatives focused on improving access to mental health services in Quebec's diverse communities.</w:t>
      </w:r>
    </w:p>
    <w:bookmarkEnd w:id="22"/>
    <w:bookmarkStart w:id="23" w:name="psychiatrist"/>
    <w:p>
      <w:pPr>
        <w:pStyle w:val="Heading3"/>
      </w:pPr>
      <w:r>
        <w:rPr>
          <w:bCs/>
          <w:b/>
        </w:rPr>
        <w:t xml:space="preserve">Psychiatrist</w:t>
      </w:r>
    </w:p>
    <w:p>
      <w:pPr>
        <w:pStyle w:val="FirstParagraph"/>
      </w:pPr>
      <w:r>
        <w:rPr>
          <w:iCs/>
          <w:i/>
        </w:rPr>
        <w:t xml:space="preserve">Jewish General Hospital, Montreal, Canada</w:t>
      </w:r>
    </w:p>
    <w:p>
      <w:pPr>
        <w:pStyle w:val="BodyText"/>
      </w:pPr>
      <w:r>
        <w:rPr>
          <w:bCs/>
          <w:b/>
        </w:rPr>
        <w:t xml:space="preserve">2017–2019</w:t>
      </w:r>
    </w:p>
    <w:p>
      <w:pPr>
        <w:numPr>
          <w:ilvl w:val="0"/>
          <w:numId w:val="1003"/>
        </w:numPr>
        <w:pStyle w:val="Compact"/>
      </w:pPr>
      <w:r>
        <w:t xml:space="preserve">Delivered outpatient and inpatient psychiatric services to a culturally diverse patient population in Canada Montreal.</w:t>
      </w:r>
    </w:p>
    <w:p>
      <w:pPr>
        <w:numPr>
          <w:ilvl w:val="0"/>
          <w:numId w:val="1003"/>
        </w:numPr>
        <w:pStyle w:val="Compact"/>
      </w:pPr>
      <w:r>
        <w:t xml:space="preserve">Implemented trauma-informed care practices aligned with Canadian mental health standards and guidelines.</w:t>
      </w:r>
    </w:p>
    <w:p>
      <w:pPr>
        <w:numPr>
          <w:ilvl w:val="0"/>
          <w:numId w:val="1003"/>
        </w:numPr>
        <w:pStyle w:val="Compact"/>
      </w:pPr>
      <w:r>
        <w:t xml:space="preserve">Participated in hospital-wide initiatives to reduce stigma around mental illness and promote early intervention strategies.</w:t>
      </w:r>
    </w:p>
    <w:bookmarkEnd w:id="23"/>
    <w:bookmarkStart w:id="24" w:name="psychiatric-resident"/>
    <w:p>
      <w:pPr>
        <w:pStyle w:val="Heading3"/>
      </w:pPr>
      <w:r>
        <w:rPr>
          <w:bCs/>
          <w:b/>
        </w:rPr>
        <w:t xml:space="preserve">Psychiatric Resident</w:t>
      </w:r>
    </w:p>
    <w:p>
      <w:pPr>
        <w:pStyle w:val="FirstParagraph"/>
      </w:pPr>
      <w:r>
        <w:rPr>
          <w:iCs/>
          <w:i/>
        </w:rPr>
        <w:t xml:space="preserve">Montreal General Hospital, Montreal, Canada</w:t>
      </w:r>
    </w:p>
    <w:p>
      <w:pPr>
        <w:pStyle w:val="BodyText"/>
      </w:pPr>
      <w:r>
        <w:rPr>
          <w:bCs/>
          <w:b/>
        </w:rPr>
        <w:t xml:space="preserve">2013–2017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diagnosing and treating a wide range of psychiatric disorders under the supervision of senior psychiatrists in Canada Montreal.</w:t>
      </w:r>
    </w:p>
    <w:p>
      <w:pPr>
        <w:numPr>
          <w:ilvl w:val="0"/>
          <w:numId w:val="1004"/>
        </w:numPr>
        <w:pStyle w:val="Compact"/>
      </w:pPr>
      <w:r>
        <w:t xml:space="preserve">Conducted psychotherapy sessions and managed medication regimens for patients across different age groups.</w:t>
      </w:r>
    </w:p>
    <w:p>
      <w:pPr>
        <w:numPr>
          <w:ilvl w:val="0"/>
          <w:numId w:val="1004"/>
        </w:numPr>
        <w:pStyle w:val="Compact"/>
      </w:pPr>
      <w:r>
        <w:t xml:space="preserve">Contributed to quality improvement projects aimed at enhancing patient outcomes within the Canadian healthcare system.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 – Quebec College of Physicians (CQ)</w:t>
      </w:r>
      <w:r>
        <w:t xml:space="preserve">, Valid through 2025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Canadian Medical Association (CMA) Membership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Forensic Psychiatry</w:t>
      </w:r>
      <w:r>
        <w:t xml:space="preserve">, Royal College of Physicians and Surgeons of Canada,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</w:p>
    <w:bookmarkEnd w:id="26"/>
    <w:bookmarkStart w:id="29" w:name="research-and-teaching-experience"/>
    <w:p>
      <w:pPr>
        <w:pStyle w:val="Heading2"/>
      </w:pPr>
      <w:r>
        <w:t xml:space="preserve">Research and Teaching Experience</w:t>
      </w:r>
    </w:p>
    <w:bookmarkStart w:id="27" w:name="adjunct-professor"/>
    <w:p>
      <w:pPr>
        <w:pStyle w:val="Heading3"/>
      </w:pPr>
      <w:r>
        <w:rPr>
          <w:bCs/>
          <w:b/>
        </w:rPr>
        <w:t xml:space="preserve">Adjunct Professor</w:t>
      </w:r>
    </w:p>
    <w:p>
      <w:pPr>
        <w:pStyle w:val="FirstParagraph"/>
      </w:pPr>
      <w:r>
        <w:rPr>
          <w:iCs/>
          <w:i/>
        </w:rPr>
        <w:t xml:space="preserve">Department of Psychiatry, McGill University, Montreal, Canada</w:t>
      </w:r>
    </w:p>
    <w:p>
      <w:pPr>
        <w:pStyle w:val="BodyText"/>
      </w:pPr>
      <w:r>
        <w:rPr>
          <w:bCs/>
          <w:b/>
        </w:rPr>
        <w:t xml:space="preserve">2020–Present</w:t>
      </w:r>
    </w:p>
    <w:p>
      <w:pPr>
        <w:numPr>
          <w:ilvl w:val="0"/>
          <w:numId w:val="1006"/>
        </w:numPr>
        <w:pStyle w:val="Compact"/>
      </w:pPr>
      <w:r>
        <w:t xml:space="preserve">Taught undergraduate and graduate courses on psychiatric pharmacology and clinical psychiatry.</w:t>
      </w:r>
    </w:p>
    <w:p>
      <w:pPr>
        <w:numPr>
          <w:ilvl w:val="0"/>
          <w:numId w:val="1006"/>
        </w:numPr>
        <w:pStyle w:val="Compact"/>
      </w:pPr>
      <w:r>
        <w:t xml:space="preserve">Mentored medical students in the application of evidence-based practices in Canada Montreal's healthcare environment.</w:t>
      </w:r>
    </w:p>
    <w:bookmarkEnd w:id="27"/>
    <w:bookmarkStart w:id="28" w:name="research-publications"/>
    <w:p>
      <w:pPr>
        <w:pStyle w:val="Heading3"/>
      </w:pPr>
      <w:r>
        <w:rPr>
          <w:bCs/>
          <w:b/>
        </w:rPr>
        <w:t xml:space="preserve">Research Publications</w:t>
      </w:r>
    </w:p>
    <w:p>
      <w:pPr>
        <w:numPr>
          <w:ilvl w:val="0"/>
          <w:numId w:val="1007"/>
        </w:numPr>
        <w:pStyle w:val="Compact"/>
      </w:pPr>
      <w:r>
        <w:t xml:space="preserve">"Cultural Competency in Psychiatric Care: A Case Study from Canada Montreal," *Journal of Canadian Psychiatry*, 2021.</w:t>
      </w:r>
    </w:p>
    <w:p>
      <w:pPr>
        <w:numPr>
          <w:ilvl w:val="0"/>
          <w:numId w:val="1007"/>
        </w:numPr>
        <w:pStyle w:val="Compact"/>
      </w:pPr>
      <w:r>
        <w:t xml:space="preserve">"Telepsychiatry in Rural Quebec: Expanding Access to Mental Health Services," *Canadian Medical Association Journal*, 2023.</w:t>
      </w:r>
    </w:p>
    <w:bookmarkEnd w:id="28"/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Psychiatrist, Montreal Mental Health Coalition (MMHC), 2018–Present – Advocating for mental health awareness and policy reform in Canada Montreal.</w:t>
      </w:r>
    </w:p>
    <w:p>
      <w:pPr>
        <w:numPr>
          <w:ilvl w:val="0"/>
          <w:numId w:val="1008"/>
        </w:numPr>
        <w:pStyle w:val="Compact"/>
      </w:pPr>
      <w:r>
        <w:t xml:space="preserve">Speaker at local community forums on mental health stigma and the importance of early intervention in Quebec.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(Native)</w:t>
      </w:r>
    </w:p>
    <w:p>
      <w:pPr>
        <w:numPr>
          <w:ilvl w:val="0"/>
          <w:numId w:val="1009"/>
        </w:numPr>
        <w:pStyle w:val="Compact"/>
      </w:pPr>
      <w:r>
        <w:t xml:space="preserve">French (Proficient)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emily.carter@montrealpsychiatry.ca.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Psychiatrist in Canada Montreal, emphasizing expertise, licensing, and community engagement within the Canadian healthcare system.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Canada Montreal</dc:title>
  <dc:creator/>
  <dc:language>en</dc:language>
  <cp:keywords/>
  <dcterms:created xsi:type="dcterms:W3CDTF">2026-09-27T10:18:25Z</dcterms:created>
  <dcterms:modified xsi:type="dcterms:W3CDTF">2026-09-27T10:18:25Z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