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p>
      <w:pPr>
        <w:pStyle w:val="FirstParagraph"/>
      </w:pPr>
      <w:r>
        <w:rPr>
          <w:bCs/>
          <w:b/>
        </w:rPr>
        <w:t xml:space="preserve">Name:</w:t>
      </w:r>
      <w:r>
        <w:t xml:space="preserve"> </w:t>
      </w:r>
      <w:r>
        <w:t xml:space="preserve">Dr. Liang Chen, MD, PhD</w:t>
      </w:r>
      <w:r>
        <w:br/>
      </w:r>
      <w:r>
        <w:rPr>
          <w:bCs/>
          <w:b/>
        </w:rPr>
        <w:t xml:space="preserve">Email:</w:t>
      </w:r>
      <w:r>
        <w:t xml:space="preserve"> </w:t>
      </w:r>
      <w:r>
        <w:t xml:space="preserve">liang.chen@shanghai-psychiatry.org</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experienced Psychiatrist with over 15 years of expertise in clinical practice, research, and academic contributions. Specialized in treating a wide range of mental health conditions with a focus on integrating Western psychiatric methodologies with traditional Chinese medicine (TCM) approaches. Committed to advancing mental health care in China Shanghai through innovation, community engagement, and education. Proven track record of leading multidisciplinary teams and providing culturally sensitive care to diverse populations in one of the world's most dynamic cities.</w:t>
      </w:r>
    </w:p>
    <w:bookmarkEnd w:id="20"/>
    <w:bookmarkStart w:id="21" w:name="education"/>
    <w:p>
      <w:pPr>
        <w:pStyle w:val="Heading2"/>
      </w:pPr>
      <w:r>
        <w:t xml:space="preserve">Education</w:t>
      </w:r>
    </w:p>
    <w:p>
      <w:pPr>
        <w:numPr>
          <w:ilvl w:val="0"/>
          <w:numId w:val="1001"/>
        </w:numPr>
        <w:pStyle w:val="Compact"/>
      </w:pPr>
      <w:r>
        <w:rPr>
          <w:bCs/>
          <w:b/>
        </w:rPr>
        <w:t xml:space="preserve">Fudan University School of Medicine</w:t>
      </w:r>
      <w:r>
        <w:t xml:space="preserve">, Shanghai, China</w:t>
      </w:r>
      <w:r>
        <w:br/>
      </w:r>
      <w:r>
        <w:t xml:space="preserve">MD (Doctor of Medicine) – 2005–2010</w:t>
      </w:r>
    </w:p>
    <w:p>
      <w:pPr>
        <w:numPr>
          <w:ilvl w:val="0"/>
          <w:numId w:val="1001"/>
        </w:numPr>
        <w:pStyle w:val="Compact"/>
      </w:pPr>
      <w:r>
        <w:rPr>
          <w:bCs/>
          <w:b/>
        </w:rPr>
        <w:t xml:space="preserve">Shanghai Jiao Tong University School of Medicine</w:t>
      </w:r>
      <w:r>
        <w:t xml:space="preserve">, Shanghai, China</w:t>
      </w:r>
      <w:r>
        <w:br/>
      </w:r>
      <w:r>
        <w:t xml:space="preserve">PhD in Psychiatry – 2013–2016 (Research focus: Neurobiological mechanisms of depression in Chinese populations)</w:t>
      </w:r>
    </w:p>
    <w:bookmarkEnd w:id="21"/>
    <w:bookmarkStart w:id="25" w:name="professional-experience"/>
    <w:p>
      <w:pPr>
        <w:pStyle w:val="Heading2"/>
      </w:pPr>
      <w:r>
        <w:t xml:space="preserve">Professional Experience</w:t>
      </w:r>
    </w:p>
    <w:bookmarkStart w:id="22" w:name="senior-psychiatrist-clinical-director"/>
    <w:p>
      <w:pPr>
        <w:pStyle w:val="Heading3"/>
      </w:pPr>
      <w:r>
        <w:t xml:space="preserve">Senior Psychiatrist &amp; Clinical Director</w:t>
      </w:r>
    </w:p>
    <w:p>
      <w:pPr>
        <w:pStyle w:val="FirstParagraph"/>
      </w:pPr>
      <w:r>
        <w:rPr>
          <w:bCs/>
          <w:b/>
        </w:rPr>
        <w:t xml:space="preserve">Shanghai Mental Health Center</w:t>
      </w:r>
      <w:r>
        <w:t xml:space="preserve">, Shanghai, China – 2018–Present</w:t>
      </w:r>
    </w:p>
    <w:p>
      <w:pPr>
        <w:numPr>
          <w:ilvl w:val="0"/>
          <w:numId w:val="1002"/>
        </w:numPr>
        <w:pStyle w:val="Compact"/>
      </w:pPr>
      <w:r>
        <w:t xml:space="preserve">Led a team of 30+ psychiatrists and psychologists to provide evidence-based treatment for patients with complex mental health disorders, including depression, anxiety, bipolar disorder, and schizophrenia.</w:t>
      </w:r>
    </w:p>
    <w:p>
      <w:pPr>
        <w:numPr>
          <w:ilvl w:val="0"/>
          <w:numId w:val="1002"/>
        </w:numPr>
        <w:pStyle w:val="Compact"/>
      </w:pPr>
      <w:r>
        <w:t xml:space="preserve">Developed and implemented culturally adapted cognitive-behavioral therapy (CBT) protocols tailored to the needs of Chinese patients in Shanghai.</w:t>
      </w:r>
    </w:p>
    <w:p>
      <w:pPr>
        <w:numPr>
          <w:ilvl w:val="0"/>
          <w:numId w:val="1002"/>
        </w:numPr>
        <w:pStyle w:val="Compact"/>
      </w:pPr>
      <w:r>
        <w:t xml:space="preserve">Collaborated with local universities to establish a clinical training program for psychiatry residents, emphasizing interdisciplinary collaboration and ethical practice in China's evolving healthcare landscape.</w:t>
      </w:r>
    </w:p>
    <w:p>
      <w:pPr>
        <w:numPr>
          <w:ilvl w:val="0"/>
          <w:numId w:val="1002"/>
        </w:numPr>
        <w:pStyle w:val="Compact"/>
      </w:pPr>
      <w:r>
        <w:t xml:space="preserve">Contributed to national mental health policy discussions, advocating for increased funding and resources for rural-urban mental health disparities in Shanghai.</w:t>
      </w:r>
    </w:p>
    <w:bookmarkEnd w:id="22"/>
    <w:bookmarkStart w:id="23" w:name="clinical-research-fellow"/>
    <w:p>
      <w:pPr>
        <w:pStyle w:val="Heading3"/>
      </w:pPr>
      <w:r>
        <w:t xml:space="preserve">Clinical Research Fellow</w:t>
      </w:r>
    </w:p>
    <w:p>
      <w:pPr>
        <w:pStyle w:val="FirstParagraph"/>
      </w:pPr>
      <w:r>
        <w:rPr>
          <w:bCs/>
          <w:b/>
        </w:rPr>
        <w:t xml:space="preserve">Shanghai Institute of Psychiatry</w:t>
      </w:r>
      <w:r>
        <w:t xml:space="preserve">, Shanghai, China – 2016–2018</w:t>
      </w:r>
    </w:p>
    <w:p>
      <w:pPr>
        <w:numPr>
          <w:ilvl w:val="0"/>
          <w:numId w:val="1003"/>
        </w:numPr>
        <w:pStyle w:val="Compact"/>
      </w:pPr>
      <w:r>
        <w:t xml:space="preserve">Conducted groundbreaking research on the efficacy of TCM treatments in conjunction with pharmacotherapy for mood disorders, published in peer-reviewed journals such as *Chinese Journal of Psychiatry*.</w:t>
      </w:r>
    </w:p>
    <w:p>
      <w:pPr>
        <w:numPr>
          <w:ilvl w:val="0"/>
          <w:numId w:val="1003"/>
        </w:numPr>
        <w:pStyle w:val="Compact"/>
      </w:pPr>
      <w:r>
        <w:t xml:space="preserve">Participated in a 5-year longitudinal study tracking mental health outcomes among Shanghai's aging population, highlighting the impact of social isolation and economic pressures.</w:t>
      </w:r>
    </w:p>
    <w:bookmarkEnd w:id="23"/>
    <w:bookmarkStart w:id="24" w:name="psychiatrist"/>
    <w:p>
      <w:pPr>
        <w:pStyle w:val="Heading3"/>
      </w:pPr>
      <w:r>
        <w:t xml:space="preserve">Psychiatrist</w:t>
      </w:r>
    </w:p>
    <w:p>
      <w:pPr>
        <w:pStyle w:val="FirstParagraph"/>
      </w:pPr>
      <w:r>
        <w:rPr>
          <w:bCs/>
          <w:b/>
        </w:rPr>
        <w:t xml:space="preserve">Shanghai First People’s Hospital</w:t>
      </w:r>
      <w:r>
        <w:t xml:space="preserve">, Shanghai, China – 2010–2016</w:t>
      </w:r>
    </w:p>
    <w:p>
      <w:pPr>
        <w:numPr>
          <w:ilvl w:val="0"/>
          <w:numId w:val="1004"/>
        </w:numPr>
        <w:pStyle w:val="Compact"/>
      </w:pPr>
      <w:r>
        <w:t xml:space="preserve">Treated over 5,000 patients, specializing in geriatric psychiatry and trauma-informed care for refugees and immigrants in Shanghai’s multicultural communities.</w:t>
      </w:r>
    </w:p>
    <w:p>
      <w:pPr>
        <w:numPr>
          <w:ilvl w:val="0"/>
          <w:numId w:val="1004"/>
        </w:numPr>
        <w:pStyle w:val="Compact"/>
      </w:pPr>
      <w:r>
        <w:t xml:space="preserve">Provided telepsychiatry services to remote districts of Shanghai, expanding access to mental health care for underserved populations.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National Medical License (China)</w:t>
      </w:r>
      <w:r>
        <w:t xml:space="preserve"> </w:t>
      </w:r>
      <w:r>
        <w:t xml:space="preserve">– 2010</w:t>
      </w:r>
    </w:p>
    <w:p>
      <w:pPr>
        <w:numPr>
          <w:ilvl w:val="0"/>
          <w:numId w:val="1005"/>
        </w:numPr>
        <w:pStyle w:val="Compact"/>
      </w:pPr>
      <w:r>
        <w:rPr>
          <w:bCs/>
          <w:b/>
        </w:rPr>
        <w:t xml:space="preserve">American Board of Psychiatry and Neurology (ABPN) Certification</w:t>
      </w:r>
      <w:r>
        <w:t xml:space="preserve"> </w:t>
      </w:r>
      <w:r>
        <w:t xml:space="preserve">– 2015</w:t>
      </w:r>
    </w:p>
    <w:p>
      <w:pPr>
        <w:numPr>
          <w:ilvl w:val="0"/>
          <w:numId w:val="1005"/>
        </w:numPr>
        <w:pStyle w:val="Compact"/>
      </w:pPr>
      <w:r>
        <w:t xml:space="preserve">Certified CBT Therapist** – American Psychological Association, 2017</w:t>
      </w:r>
    </w:p>
    <w:p>
      <w:pPr>
        <w:numPr>
          <w:ilvl w:val="0"/>
          <w:numId w:val="1005"/>
        </w:numPr>
        <w:pStyle w:val="Compact"/>
      </w:pPr>
      <w:r>
        <w:t xml:space="preserve">Member, Chinese Psychological Society** – 2012–Present</w:t>
      </w:r>
    </w:p>
    <w:bookmarkEnd w:id="26"/>
    <w:bookmarkStart w:id="27" w:name="research-publications"/>
    <w:p>
      <w:pPr>
        <w:pStyle w:val="Heading2"/>
      </w:pPr>
      <w:r>
        <w:t xml:space="preserve">Research &amp; Publications</w:t>
      </w:r>
    </w:p>
    <w:p>
      <w:pPr>
        <w:numPr>
          <w:ilvl w:val="0"/>
          <w:numId w:val="1006"/>
        </w:numPr>
        <w:pStyle w:val="Compact"/>
      </w:pPr>
      <w:r>
        <w:rPr>
          <w:iCs/>
          <w:i/>
        </w:rPr>
        <w:t xml:space="preserve">"Integrating Traditional Chinese Medicine with Modern Psychiatry: A Case Study in Shanghai"</w:t>
      </w:r>
      <w:r>
        <w:t xml:space="preserve"> </w:t>
      </w:r>
      <w:r>
        <w:t xml:space="preserve">(Journal of Integrative Medicine, 2019)</w:t>
      </w:r>
    </w:p>
    <w:p>
      <w:pPr>
        <w:numPr>
          <w:ilvl w:val="0"/>
          <w:numId w:val="1006"/>
        </w:numPr>
        <w:pStyle w:val="Compact"/>
      </w:pPr>
      <w:r>
        <w:rPr>
          <w:iCs/>
          <w:i/>
        </w:rPr>
        <w:t xml:space="preserve">"Mental Health Disparities Among Migrant Workers in China Shanghai: A Public Health Perspective"</w:t>
      </w:r>
      <w:r>
        <w:t xml:space="preserve"> </w:t>
      </w:r>
      <w:r>
        <w:t xml:space="preserve">(Asian Journal of Psychiatry, 2021)</w:t>
      </w:r>
    </w:p>
    <w:p>
      <w:pPr>
        <w:numPr>
          <w:ilvl w:val="0"/>
          <w:numId w:val="1006"/>
        </w:numPr>
        <w:pStyle w:val="Compact"/>
      </w:pPr>
      <w:r>
        <w:rPr>
          <w:iCs/>
          <w:i/>
        </w:rPr>
        <w:t xml:space="preserve">"Efficacy of Online CBT for Anxiety Disorders in Urban Chinese Populations"</w:t>
      </w:r>
      <w:r>
        <w:t xml:space="preserve"> </w:t>
      </w:r>
      <w:r>
        <w:t xml:space="preserve">(Frontiers in Psychology, 2023)</w:t>
      </w:r>
    </w:p>
    <w:bookmarkEnd w:id="27"/>
    <w:bookmarkStart w:id="28" w:name="skills-competencies"/>
    <w:p>
      <w:pPr>
        <w:pStyle w:val="Heading2"/>
      </w:pPr>
      <w:r>
        <w:t xml:space="preserve">Skills &amp; Competencies</w:t>
      </w:r>
    </w:p>
    <w:p>
      <w:pPr>
        <w:numPr>
          <w:ilvl w:val="0"/>
          <w:numId w:val="1007"/>
        </w:numPr>
        <w:pStyle w:val="Compact"/>
      </w:pPr>
      <w:r>
        <w:t xml:space="preserve">Clinical expertise in diagnosing and treating mood, anxiety, and psychotic disorders</w:t>
      </w:r>
    </w:p>
    <w:p>
      <w:pPr>
        <w:numPr>
          <w:ilvl w:val="0"/>
          <w:numId w:val="1007"/>
        </w:numPr>
        <w:pStyle w:val="Compact"/>
      </w:pPr>
      <w:r>
        <w:t xml:space="preserve">Proficient in Mandarin (fluent) and English (professional proficiency)</w:t>
      </w:r>
    </w:p>
    <w:p>
      <w:pPr>
        <w:numPr>
          <w:ilvl w:val="0"/>
          <w:numId w:val="1007"/>
        </w:numPr>
        <w:pStyle w:val="Compact"/>
      </w:pPr>
      <w:r>
        <w:t xml:space="preserve">Experience with telepsychiatry platforms tailored for China’s digital healthcare ecosystem</w:t>
      </w:r>
    </w:p>
    <w:p>
      <w:pPr>
        <w:numPr>
          <w:ilvl w:val="0"/>
          <w:numId w:val="1007"/>
        </w:numPr>
        <w:pStyle w:val="Compact"/>
      </w:pPr>
      <w:r>
        <w:t xml:space="preserve">Strong understanding of Chinese cultural norms, family dynamics, and stigma around mental health</w:t>
      </w:r>
    </w:p>
    <w:p>
      <w:pPr>
        <w:numPr>
          <w:ilvl w:val="0"/>
          <w:numId w:val="1007"/>
        </w:numPr>
        <w:pStyle w:val="Compact"/>
      </w:pPr>
      <w:r>
        <w:t xml:space="preserve">Leadership in developing trauma-informed care programs for diverse patient groups in Shanghai</w:t>
      </w:r>
    </w:p>
    <w:bookmarkEnd w:id="28"/>
    <w:bookmarkStart w:id="29" w:name="community-involvement-outreach"/>
    <w:p>
      <w:pPr>
        <w:pStyle w:val="Heading2"/>
      </w:pPr>
      <w:r>
        <w:t xml:space="preserve">Community Involvement &amp; Outreach</w:t>
      </w:r>
    </w:p>
    <w:p>
      <w:pPr>
        <w:numPr>
          <w:ilvl w:val="0"/>
          <w:numId w:val="1008"/>
        </w:numPr>
        <w:pStyle w:val="Compact"/>
      </w:pPr>
      <w:r>
        <w:t xml:space="preserve">Served as a volunteer psychiatrist for the Shanghai Mental Health Association, providing free consultations during public health crises.</w:t>
      </w:r>
    </w:p>
    <w:p>
      <w:pPr>
        <w:numPr>
          <w:ilvl w:val="0"/>
          <w:numId w:val="1008"/>
        </w:numPr>
        <w:pStyle w:val="Compact"/>
      </w:pPr>
      <w:r>
        <w:t xml:space="preserve">Organized annual mental health awareness campaigns in partnership with local schools and community centers in Shanghai, targeting youth and elderly populations.</w:t>
      </w:r>
    </w:p>
    <w:p>
      <w:pPr>
        <w:numPr>
          <w:ilvl w:val="0"/>
          <w:numId w:val="1008"/>
        </w:numPr>
        <w:pStyle w:val="Compact"/>
      </w:pPr>
      <w:r>
        <w:t xml:space="preserve">Contributed to the "Mind Matters" podcast, discussing mental health challenges specific to urban life in China Shanghai.</w:t>
      </w:r>
    </w:p>
    <w:bookmarkEnd w:id="29"/>
    <w:bookmarkStart w:id="30" w:name="references"/>
    <w:p>
      <w:pPr>
        <w:pStyle w:val="Heading2"/>
      </w:pPr>
      <w:r>
        <w:t xml:space="preserve">References</w:t>
      </w:r>
    </w:p>
    <w:p>
      <w:pPr>
        <w:pStyle w:val="FirstParagraph"/>
      </w:pPr>
      <w:r>
        <w:t xml:space="preserve">Available upon request. Contact Dr. Liang Chen at liang.chen@shanghai-psychiatry.org for detailed references from academic and clinical collaborators in China Shanghai.</w:t>
      </w:r>
    </w:p>
    <w:p>
      <w:pPr>
        <w:pStyle w:val="BodyText"/>
      </w:pPr>
      <w:r>
        <w:rPr>
          <w:iCs/>
          <w:i/>
        </w:rPr>
        <w:t xml:space="preserve">This Curriculum Vitae reflects the professional journey of a Psychiatrist committed to excellence in mental health care within the unique context of China Shanghai. The document emphasizes cultural competence, innovative treatment approaches, and a deep understanding of the region’s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China Shanghai</dc:title>
  <dc:creator/>
  <dc:language>en</dc:language>
  <cp:keywords/>
  <dcterms:created xsi:type="dcterms:W3CDTF">2026-06-02T02:25:34Z</dcterms:created>
  <dcterms:modified xsi:type="dcterms:W3CDTF">2026-06-02T02:25:34Z</dcterms:modified>
</cp:coreProperties>
</file>

<file path=docProps/custom.xml><?xml version="1.0" encoding="utf-8"?>
<Properties xmlns="http://schemas.openxmlformats.org/officeDocument/2006/custom-properties" xmlns:vt="http://schemas.openxmlformats.org/officeDocument/2006/docPropsVTypes"/>
</file>