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Psychiatrist</w:t>
      </w:r>
      <w:r>
        <w:t xml:space="preserve"> </w:t>
      </w:r>
      <w:r>
        <w:t xml:space="preserve">in</w:t>
      </w:r>
      <w:r>
        <w:t xml:space="preserve"> </w:t>
      </w:r>
      <w:r>
        <w:t xml:space="preserve">Germany</w:t>
      </w:r>
      <w:r>
        <w:t xml:space="preserve"> </w:t>
      </w:r>
      <w:r>
        <w:t xml:space="preserve">Frankfurt</w:t>
      </w:r>
    </w:p>
    <w:bookmarkStart w:id="31" w:name="curriculum-vitae"/>
    <w:p>
      <w:pPr>
        <w:pStyle w:val="Heading1"/>
      </w:pPr>
      <w:r>
        <w:t xml:space="preserve">Curriculum Vitae</w:t>
      </w:r>
    </w:p>
    <w:p>
      <w:pPr>
        <w:pStyle w:val="FirstParagraph"/>
      </w:pPr>
      <w:r>
        <w:rPr>
          <w:bCs/>
          <w:b/>
        </w:rPr>
        <w:t xml:space="preserve">Name:</w:t>
      </w:r>
      <w:r>
        <w:t xml:space="preserve"> </w:t>
      </w:r>
      <w:r>
        <w:t xml:space="preserve">Dr. Lena Müller</w:t>
      </w:r>
      <w:r>
        <w:br/>
      </w:r>
      <w:r>
        <w:rPr>
          <w:bCs/>
          <w:b/>
        </w:rPr>
        <w:t xml:space="preserve">Email:</w:t>
      </w:r>
      <w:r>
        <w:t xml:space="preserve"> </w:t>
      </w:r>
      <w:r>
        <w:t xml:space="preserve">lena.mueller@psychiatry-frankfurt.de</w:t>
      </w:r>
      <w:r>
        <w:br/>
      </w:r>
      <w:r>
        <w:rPr>
          <w:bCs/>
          <w:b/>
        </w:rPr>
        <w:t xml:space="preserve">Phone:</w:t>
      </w:r>
      <w:r>
        <w:t xml:space="preserve"> </w:t>
      </w:r>
      <w:r>
        <w:t xml:space="preserve">+49 69 12345678</w:t>
      </w:r>
      <w:r>
        <w:br/>
      </w:r>
      <w:r>
        <w:rPr>
          <w:bCs/>
          <w:b/>
        </w:rPr>
        <w:t xml:space="preserve">Address:</w:t>
      </w:r>
      <w:r>
        <w:t xml:space="preserve"> </w:t>
      </w:r>
      <w:r>
        <w:t xml:space="preserve">Frankfurt, Germany | 60329</w:t>
      </w:r>
    </w:p>
    <w:bookmarkStart w:id="20" w:name="professional-summary"/>
    <w:p>
      <w:pPr>
        <w:pStyle w:val="Heading2"/>
      </w:pPr>
      <w:r>
        <w:t xml:space="preserve">Professional Summary</w:t>
      </w:r>
    </w:p>
    <w:p>
      <w:pPr>
        <w:pStyle w:val="FirstParagraph"/>
      </w:pPr>
      <w:r>
        <w:t xml:space="preserve">A licensed and experienced Psychiatrist specializing in adult and child mental health, with a strong focus on evidence-based therapies and community-oriented care. Dedicated to providing compassionate treatment within the dynamic healthcare environment of Germany Frankfurt. Proven expertise in diagnosing and managing complex psychiatric conditions, including mood disorders, anxiety, schizophrenia, and trauma-related illnesses. Committed to advancing mental health awareness and integrating innovative practices aligned with the standards of German healthcare institutions.</w:t>
      </w:r>
    </w:p>
    <w:bookmarkEnd w:id="20"/>
    <w:bookmarkStart w:id="21" w:name="education"/>
    <w:p>
      <w:pPr>
        <w:pStyle w:val="Heading2"/>
      </w:pPr>
      <w:r>
        <w:t xml:space="preserve">Education</w:t>
      </w:r>
    </w:p>
    <w:p>
      <w:pPr>
        <w:numPr>
          <w:ilvl w:val="0"/>
          <w:numId w:val="1001"/>
        </w:numPr>
        <w:pStyle w:val="Compact"/>
      </w:pPr>
      <w:r>
        <w:rPr>
          <w:bCs/>
          <w:b/>
        </w:rPr>
        <w:t xml:space="preserve">Medical Degree (MD)</w:t>
      </w:r>
      <w:r>
        <w:t xml:space="preserve">, Goethe University Frankfurt am Main, Germany (2010–2015)</w:t>
      </w:r>
    </w:p>
    <w:p>
      <w:pPr>
        <w:numPr>
          <w:ilvl w:val="0"/>
          <w:numId w:val="1001"/>
        </w:numPr>
        <w:pStyle w:val="Compact"/>
      </w:pPr>
      <w:r>
        <w:rPr>
          <w:bCs/>
          <w:b/>
        </w:rPr>
        <w:t xml:space="preserve">Specialist in Psychiatry (Facharzt für Psychiatrie)</w:t>
      </w:r>
      <w:r>
        <w:t xml:space="preserve">, German State Examination, 2018</w:t>
      </w:r>
    </w:p>
    <w:p>
      <w:pPr>
        <w:numPr>
          <w:ilvl w:val="0"/>
          <w:numId w:val="1001"/>
        </w:numPr>
        <w:pStyle w:val="Compact"/>
      </w:pPr>
      <w:r>
        <w:rPr>
          <w:bCs/>
          <w:b/>
        </w:rPr>
        <w:t xml:space="preserve">MSc in Clinical Neuroscience</w:t>
      </w:r>
      <w:r>
        <w:t xml:space="preserve">, University of Heidelberg, Germany (2016–2017)</w:t>
      </w:r>
    </w:p>
    <w:p>
      <w:pPr>
        <w:numPr>
          <w:ilvl w:val="0"/>
          <w:numId w:val="1001"/>
        </w:numPr>
        <w:pStyle w:val="Compact"/>
      </w:pPr>
      <w:r>
        <w:rPr>
          <w:bCs/>
          <w:b/>
        </w:rPr>
        <w:t xml:space="preserve">Residency in Psychiatry</w:t>
      </w:r>
      <w:r>
        <w:t xml:space="preserve">, Städtische Klinikum Frankfurt, Germany (2015–2018)</w:t>
      </w:r>
    </w:p>
    <w:bookmarkEnd w:id="21"/>
    <w:bookmarkStart w:id="25" w:name="professional-experience"/>
    <w:p>
      <w:pPr>
        <w:pStyle w:val="Heading2"/>
      </w:pPr>
      <w:r>
        <w:t xml:space="preserve">Professional Experience</w:t>
      </w:r>
    </w:p>
    <w:bookmarkStart w:id="22" w:name="senior-psychiatrist"/>
    <w:p>
      <w:pPr>
        <w:pStyle w:val="Heading3"/>
      </w:pPr>
      <w:r>
        <w:rPr>
          <w:bCs/>
          <w:b/>
        </w:rPr>
        <w:t xml:space="preserve">Senior Psychiatrist</w:t>
      </w:r>
    </w:p>
    <w:p>
      <w:pPr>
        <w:pStyle w:val="FirstParagraph"/>
      </w:pPr>
      <w:r>
        <w:rPr>
          <w:iCs/>
          <w:i/>
        </w:rPr>
        <w:t xml:space="preserve">Klinikum der Goethe-Universität Frankfurt, Germany</w:t>
      </w:r>
      <w:r>
        <w:t xml:space="preserve"> </w:t>
      </w:r>
      <w:r>
        <w:t xml:space="preserve">| 2019–Present</w:t>
      </w:r>
    </w:p>
    <w:p>
      <w:pPr>
        <w:numPr>
          <w:ilvl w:val="0"/>
          <w:numId w:val="1002"/>
        </w:numPr>
        <w:pStyle w:val="Compact"/>
      </w:pPr>
      <w:r>
        <w:t xml:space="preserve">Lead treatment for inpatient and outpatient populations, focusing on mood disorders and psychotic conditions.</w:t>
      </w:r>
    </w:p>
    <w:p>
      <w:pPr>
        <w:numPr>
          <w:ilvl w:val="0"/>
          <w:numId w:val="1002"/>
        </w:numPr>
        <w:pStyle w:val="Compact"/>
      </w:pPr>
      <w:r>
        <w:t xml:space="preserve">Collaborate with multidisciplinary teams to develop personalized care plans for patients in Germany Frankfurt.</w:t>
      </w:r>
    </w:p>
    <w:p>
      <w:pPr>
        <w:numPr>
          <w:ilvl w:val="0"/>
          <w:numId w:val="1002"/>
        </w:numPr>
        <w:pStyle w:val="Compact"/>
      </w:pPr>
      <w:r>
        <w:t xml:space="preserve">Serve as a clinical supervisor for psychiatry residents and medical students at the University of Frankfurt.</w:t>
      </w:r>
    </w:p>
    <w:p>
      <w:pPr>
        <w:numPr>
          <w:ilvl w:val="0"/>
          <w:numId w:val="1002"/>
        </w:numPr>
        <w:pStyle w:val="Compact"/>
      </w:pPr>
      <w:r>
        <w:t xml:space="preserve">Publish research on neurobiological mechanisms of depression in European populations, contributing to German psychiatric guidelines.</w:t>
      </w:r>
    </w:p>
    <w:bookmarkEnd w:id="22"/>
    <w:bookmarkStart w:id="23" w:name="psychiatrist"/>
    <w:p>
      <w:pPr>
        <w:pStyle w:val="Heading3"/>
      </w:pPr>
      <w:r>
        <w:rPr>
          <w:bCs/>
          <w:b/>
        </w:rPr>
        <w:t xml:space="preserve">Psychiatrist</w:t>
      </w:r>
    </w:p>
    <w:p>
      <w:pPr>
        <w:pStyle w:val="FirstParagraph"/>
      </w:pPr>
      <w:r>
        <w:rPr>
          <w:iCs/>
          <w:i/>
        </w:rPr>
        <w:t xml:space="preserve">Frankfurt Psychiatric Center (FPC)</w:t>
      </w:r>
      <w:r>
        <w:t xml:space="preserve"> </w:t>
      </w:r>
      <w:r>
        <w:t xml:space="preserve">| 2018–2019</w:t>
      </w:r>
    </w:p>
    <w:p>
      <w:pPr>
        <w:numPr>
          <w:ilvl w:val="0"/>
          <w:numId w:val="1003"/>
        </w:numPr>
        <w:pStyle w:val="Compact"/>
      </w:pPr>
      <w:r>
        <w:t xml:space="preserve">Provide diagnostic evaluations and therapeutic interventions for patients with anxiety, trauma, and personality disorders.</w:t>
      </w:r>
    </w:p>
    <w:p>
      <w:pPr>
        <w:numPr>
          <w:ilvl w:val="0"/>
          <w:numId w:val="1003"/>
        </w:numPr>
        <w:pStyle w:val="Compact"/>
      </w:pPr>
      <w:r>
        <w:t xml:space="preserve">Implement cognitive-behavioral therapy (CBT) and dialectical behavior therapy (DBT) in a structured outpatient setting.</w:t>
      </w:r>
    </w:p>
    <w:p>
      <w:pPr>
        <w:numPr>
          <w:ilvl w:val="0"/>
          <w:numId w:val="1003"/>
        </w:numPr>
        <w:pStyle w:val="Compact"/>
      </w:pPr>
      <w:r>
        <w:t xml:space="preserve">Participate in quality assurance programs to maintain standards of care aligned with German healthcare regulations.</w:t>
      </w:r>
    </w:p>
    <w:bookmarkEnd w:id="23"/>
    <w:bookmarkStart w:id="24" w:name="resident-psychiatrist"/>
    <w:p>
      <w:pPr>
        <w:pStyle w:val="Heading3"/>
      </w:pPr>
      <w:r>
        <w:rPr>
          <w:bCs/>
          <w:b/>
        </w:rPr>
        <w:t xml:space="preserve">Resident Psychiatrist</w:t>
      </w:r>
    </w:p>
    <w:p>
      <w:pPr>
        <w:pStyle w:val="FirstParagraph"/>
      </w:pPr>
      <w:r>
        <w:rPr>
          <w:iCs/>
          <w:i/>
        </w:rPr>
        <w:t xml:space="preserve">Städtische Klinikum Frankfurt</w:t>
      </w:r>
      <w:r>
        <w:t xml:space="preserve"> </w:t>
      </w:r>
      <w:r>
        <w:t xml:space="preserve">| 2015–2018</w:t>
      </w:r>
    </w:p>
    <w:p>
      <w:pPr>
        <w:numPr>
          <w:ilvl w:val="0"/>
          <w:numId w:val="1004"/>
        </w:numPr>
        <w:pStyle w:val="Compact"/>
      </w:pPr>
      <w:r>
        <w:t xml:space="preserve">Gained hands-on experience in emergency psychiatry, forensic psychiatry, and geriatric mental health.</w:t>
      </w:r>
    </w:p>
    <w:p>
      <w:pPr>
        <w:numPr>
          <w:ilvl w:val="0"/>
          <w:numId w:val="1004"/>
        </w:numPr>
        <w:pStyle w:val="Compact"/>
      </w:pPr>
      <w:r>
        <w:t xml:space="preserve">Conducted psychiatric assessments for patients referred from primary care clinics in Germany Frankfurt.</w:t>
      </w:r>
    </w:p>
    <w:p>
      <w:pPr>
        <w:numPr>
          <w:ilvl w:val="0"/>
          <w:numId w:val="1004"/>
        </w:numPr>
        <w:pStyle w:val="Compact"/>
      </w:pPr>
      <w:r>
        <w:t xml:space="preserve">Supported research initiatives on the efficacy of pharmacological treatments for bipolar disorder.</w:t>
      </w:r>
    </w:p>
    <w:bookmarkEnd w:id="24"/>
    <w:bookmarkEnd w:id="25"/>
    <w:bookmarkStart w:id="26" w:name="certifications-licenses"/>
    <w:p>
      <w:pPr>
        <w:pStyle w:val="Heading2"/>
      </w:pPr>
      <w:r>
        <w:t xml:space="preserve">Certifications &amp; Licenses</w:t>
      </w:r>
    </w:p>
    <w:p>
      <w:pPr>
        <w:numPr>
          <w:ilvl w:val="0"/>
          <w:numId w:val="1005"/>
        </w:numPr>
        <w:pStyle w:val="Compact"/>
      </w:pPr>
      <w:r>
        <w:rPr>
          <w:bCs/>
          <w:b/>
        </w:rPr>
        <w:t xml:space="preserve">German State Examination (Staatsexamen)</w:t>
      </w:r>
      <w:r>
        <w:t xml:space="preserve">, 2018</w:t>
      </w:r>
    </w:p>
    <w:p>
      <w:pPr>
        <w:numPr>
          <w:ilvl w:val="0"/>
          <w:numId w:val="1005"/>
        </w:numPr>
        <w:pStyle w:val="Compact"/>
      </w:pPr>
      <w:r>
        <w:rPr>
          <w:bCs/>
          <w:b/>
        </w:rPr>
        <w:t xml:space="preserve">Facharzt für Psychiatrie (Specialist in Psychiatry)</w:t>
      </w:r>
      <w:r>
        <w:t xml:space="preserve">, German Medical Association, 2018</w:t>
      </w:r>
    </w:p>
    <w:p>
      <w:pPr>
        <w:numPr>
          <w:ilvl w:val="0"/>
          <w:numId w:val="1005"/>
        </w:numPr>
        <w:pStyle w:val="Compact"/>
      </w:pPr>
      <w:r>
        <w:rPr>
          <w:bCs/>
          <w:b/>
        </w:rPr>
        <w:t xml:space="preserve">Certified Cognitive Behavioral Therapist (CBT)</w:t>
      </w:r>
      <w:r>
        <w:t xml:space="preserve">, European Institute of Psychotherapy, 2019</w:t>
      </w:r>
    </w:p>
    <w:p>
      <w:pPr>
        <w:numPr>
          <w:ilvl w:val="0"/>
          <w:numId w:val="1005"/>
        </w:numPr>
        <w:pStyle w:val="Compact"/>
      </w:pPr>
      <w:r>
        <w:rPr>
          <w:bCs/>
          <w:b/>
        </w:rPr>
        <w:t xml:space="preserve">Additional Qualification in Addiction Medicine</w:t>
      </w:r>
      <w:r>
        <w:t xml:space="preserve">, German Society of Addiction Medicine (DGAM), 2020</w:t>
      </w:r>
    </w:p>
    <w:bookmarkEnd w:id="26"/>
    <w:bookmarkStart w:id="27" w:name="skills-competencies"/>
    <w:p>
      <w:pPr>
        <w:pStyle w:val="Heading2"/>
      </w:pPr>
      <w:r>
        <w:t xml:space="preserve">Skills &amp; Competencies</w:t>
      </w:r>
    </w:p>
    <w:p>
      <w:pPr>
        <w:numPr>
          <w:ilvl w:val="0"/>
          <w:numId w:val="1006"/>
        </w:numPr>
        <w:pStyle w:val="Compact"/>
      </w:pPr>
      <w:r>
        <w:rPr>
          <w:bCs/>
          <w:b/>
        </w:rPr>
        <w:t xml:space="preserve">Clinical Expertise:</w:t>
      </w:r>
      <w:r>
        <w:t xml:space="preserve"> </w:t>
      </w:r>
      <w:r>
        <w:t xml:space="preserve">Diagnosis and treatment of depression, anxiety, schizophrenia, bipolar disorder, and PTSD.</w:t>
      </w:r>
    </w:p>
    <w:p>
      <w:pPr>
        <w:numPr>
          <w:ilvl w:val="0"/>
          <w:numId w:val="1006"/>
        </w:numPr>
        <w:pStyle w:val="Compact"/>
      </w:pPr>
      <w:r>
        <w:rPr>
          <w:bCs/>
          <w:b/>
        </w:rPr>
        <w:t xml:space="preserve">Therapeutic Approaches:</w:t>
      </w:r>
      <w:r>
        <w:t xml:space="preserve"> </w:t>
      </w:r>
      <w:r>
        <w:t xml:space="preserve">CBT, DBT, psychodynamic therapy, and pharmacological management.</w:t>
      </w:r>
    </w:p>
    <w:p>
      <w:pPr>
        <w:numPr>
          <w:ilvl w:val="0"/>
          <w:numId w:val="1006"/>
        </w:numPr>
        <w:pStyle w:val="Compact"/>
      </w:pPr>
      <w:r>
        <w:rPr>
          <w:bCs/>
          <w:b/>
        </w:rPr>
        <w:t xml:space="preserve">Languages:</w:t>
      </w:r>
      <w:r>
        <w:t xml:space="preserve"> </w:t>
      </w:r>
      <w:r>
        <w:t xml:space="preserve">German (native), English (fluent), Spanish (intermediate).</w:t>
      </w:r>
    </w:p>
    <w:p>
      <w:pPr>
        <w:numPr>
          <w:ilvl w:val="0"/>
          <w:numId w:val="1006"/>
        </w:numPr>
        <w:pStyle w:val="Compact"/>
      </w:pPr>
      <w:r>
        <w:rPr>
          <w:bCs/>
          <w:b/>
        </w:rPr>
        <w:t xml:space="preserve">Technical Skills:</w:t>
      </w:r>
      <w:r>
        <w:t xml:space="preserve"> </w:t>
      </w:r>
      <w:r>
        <w:t xml:space="preserve">Proficient in EHR systems (e.g., SAP ERP for healthcare), electronic prescribing, and telepsychiatry platforms.</w:t>
      </w:r>
    </w:p>
    <w:bookmarkEnd w:id="27"/>
    <w:bookmarkStart w:id="28" w:name="research-publications"/>
    <w:p>
      <w:pPr>
        <w:pStyle w:val="Heading2"/>
      </w:pPr>
      <w:r>
        <w:t xml:space="preserve">Research &amp; Publications</w:t>
      </w:r>
    </w:p>
    <w:p>
      <w:pPr>
        <w:numPr>
          <w:ilvl w:val="0"/>
          <w:numId w:val="1007"/>
        </w:numPr>
        <w:pStyle w:val="Compact"/>
      </w:pPr>
      <w:r>
        <w:rPr>
          <w:iCs/>
          <w:i/>
        </w:rPr>
        <w:t xml:space="preserve">"Neurobiological Correlates of Treatment-Resistant Depression in German Populations"</w:t>
      </w:r>
      <w:r>
        <w:t xml:space="preserve">, Journal of Psychiatry Research, 2021.</w:t>
      </w:r>
    </w:p>
    <w:p>
      <w:pPr>
        <w:numPr>
          <w:ilvl w:val="0"/>
          <w:numId w:val="1007"/>
        </w:numPr>
        <w:pStyle w:val="Compact"/>
      </w:pPr>
      <w:r>
        <w:rPr>
          <w:iCs/>
          <w:i/>
        </w:rPr>
        <w:t xml:space="preserve">"Cultural Considerations in Psychotherapy for Migrant Communities in Frankfurt"</w:t>
      </w:r>
      <w:r>
        <w:t xml:space="preserve">, European Journal of Mental Health, 2020.</w:t>
      </w:r>
    </w:p>
    <w:p>
      <w:pPr>
        <w:numPr>
          <w:ilvl w:val="0"/>
          <w:numId w:val="1007"/>
        </w:numPr>
        <w:pStyle w:val="Compact"/>
      </w:pPr>
      <w:r>
        <w:rPr>
          <w:iCs/>
          <w:i/>
        </w:rPr>
        <w:t xml:space="preserve">"Efficacy of Digital CBT in Reducing Anxiety Symptoms: A Pilot Study"</w:t>
      </w:r>
      <w:r>
        <w:t xml:space="preserve">, German Medical Journal, 2019.</w:t>
      </w:r>
    </w:p>
    <w:bookmarkEnd w:id="28"/>
    <w:bookmarkStart w:id="29" w:name="community-involvement"/>
    <w:p>
      <w:pPr>
        <w:pStyle w:val="Heading2"/>
      </w:pPr>
      <w:r>
        <w:t xml:space="preserve">Community Involvement</w:t>
      </w:r>
    </w:p>
    <w:p>
      <w:pPr>
        <w:numPr>
          <w:ilvl w:val="0"/>
          <w:numId w:val="1008"/>
        </w:numPr>
        <w:pStyle w:val="Compact"/>
      </w:pPr>
      <w:r>
        <w:t xml:space="preserve">Volunteer psychiatrist at the Frankfurt Mental Health Association (FMHA), providing free consultations to underserved communities.</w:t>
      </w:r>
    </w:p>
    <w:p>
      <w:pPr>
        <w:numPr>
          <w:ilvl w:val="0"/>
          <w:numId w:val="1008"/>
        </w:numPr>
        <w:pStyle w:val="Compact"/>
      </w:pPr>
      <w:r>
        <w:t xml:space="preserve">Mentor for young psychiatrists through the German Psychiatric Association’s (DGPPN) mentorship program.</w:t>
      </w:r>
    </w:p>
    <w:p>
      <w:pPr>
        <w:numPr>
          <w:ilvl w:val="0"/>
          <w:numId w:val="1008"/>
        </w:numPr>
        <w:pStyle w:val="Compact"/>
      </w:pPr>
      <w:r>
        <w:t xml:space="preserve">Speaker at local workshops on mental health awareness in Germany Frankfurt, emphasizing stigma reduction and early intervention.</w:t>
      </w:r>
    </w:p>
    <w:bookmarkEnd w:id="29"/>
    <w:bookmarkStart w:id="30" w:name="references"/>
    <w:p>
      <w:pPr>
        <w:pStyle w:val="Heading2"/>
      </w:pPr>
      <w:r>
        <w:t xml:space="preserve">References</w:t>
      </w:r>
    </w:p>
    <w:p>
      <w:pPr>
        <w:pStyle w:val="FirstParagraph"/>
      </w:pPr>
      <w:r>
        <w:t xml:space="preserve">Available upon request. Contact Dr. Lena Müller at lena.mueller@psychiatry-frankfurt.de or +49 69 12345678.</w:t>
      </w:r>
    </w:p>
    <w:p>
      <w:pPr>
        <w:pStyle w:val="BodyText"/>
      </w:pPr>
      <w:r>
        <w:rPr>
          <w:bCs/>
          <w:b/>
        </w:rPr>
        <w:t xml:space="preserve">Curriculum Vitae</w:t>
      </w:r>
      <w:r>
        <w:t xml:space="preserve"> </w:t>
      </w:r>
      <w:r>
        <w:t xml:space="preserve">| Updated: October 2023 |</w:t>
      </w:r>
      <w:r>
        <w:t xml:space="preserve"> </w:t>
      </w:r>
      <w:r>
        <w:rPr>
          <w:bCs/>
          <w:b/>
        </w:rPr>
        <w:t xml:space="preserve">Psychiatrist</w:t>
      </w:r>
      <w:r>
        <w:t xml:space="preserve"> </w:t>
      </w:r>
      <w:r>
        <w:t xml:space="preserve">in</w:t>
      </w:r>
      <w:r>
        <w:t xml:space="preserve"> </w:t>
      </w:r>
      <w:r>
        <w:rPr>
          <w:bCs/>
          <w:b/>
        </w:rPr>
        <w:t xml:space="preserve">Germany Frankfurt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Psychiatrist in Germany Frankfurt</dc:title>
  <dc:creator/>
  <dc:language>en</dc:language>
  <cp:keywords/>
  <dcterms:created xsi:type="dcterms:W3CDTF">2026-07-23T09:34:26Z</dcterms:created>
  <dcterms:modified xsi:type="dcterms:W3CDTF">2026-07-23T09:34:26Z</dcterms:modified>
</cp:coreProperties>
</file>

<file path=docProps/custom.xml><?xml version="1.0" encoding="utf-8"?>
<Properties xmlns="http://schemas.openxmlformats.org/officeDocument/2006/custom-properties" xmlns:vt="http://schemas.openxmlformats.org/officeDocument/2006/docPropsVTypes"/>
</file>