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Psychiatrist</w:t>
      </w:r>
      <w:r>
        <w:t xml:space="preserve"> </w:t>
      </w:r>
      <w:r>
        <w:t xml:space="preserve">in</w:t>
      </w:r>
      <w:r>
        <w:t xml:space="preserve"> </w:t>
      </w:r>
      <w:r>
        <w:t xml:space="preserve">Ghana</w:t>
      </w:r>
      <w:r>
        <w:t xml:space="preserve"> </w:t>
      </w:r>
      <w:r>
        <w:t xml:space="preserve">Accra</w:t>
      </w:r>
    </w:p>
    <w:bookmarkStart w:id="34" w:name="curriculum-vitae"/>
    <w:p>
      <w:pPr>
        <w:pStyle w:val="Heading1"/>
      </w:pPr>
      <w:r>
        <w:t xml:space="preserve">Curriculum Vitae</w:t>
      </w:r>
    </w:p>
    <w:bookmarkStart w:id="33" w:name="psychiatrist-ghana-accra"/>
    <w:p>
      <w:pPr>
        <w:pStyle w:val="Heading2"/>
      </w:pPr>
      <w:r>
        <w:t xml:space="preserve">Psychiatrist | Ghana Accra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Dr. Ama Mensah</w:t>
      </w:r>
      <w:r>
        <w:br/>
      </w:r>
      <w:r>
        <w:rPr>
          <w:bCs/>
          <w:b/>
        </w:rPr>
        <w:t xml:space="preserve">Email:</w:t>
      </w:r>
      <w:r>
        <w:t xml:space="preserve"> </w:t>
      </w:r>
      <w:r>
        <w:t xml:space="preserve">ama.mensah@psychiatristghana.com</w:t>
      </w:r>
      <w:r>
        <w:br/>
      </w:r>
      <w:r>
        <w:rPr>
          <w:bCs/>
          <w:b/>
        </w:rPr>
        <w:t xml:space="preserve">Phone:</w:t>
      </w:r>
      <w:r>
        <w:t xml:space="preserve"> </w:t>
      </w:r>
      <w:r>
        <w:t xml:space="preserve">+233 24 123 4567</w:t>
      </w:r>
      <w:r>
        <w:br/>
      </w:r>
      <w:r>
        <w:rPr>
          <w:bCs/>
          <w:b/>
        </w:rPr>
        <w:t xml:space="preserve">Address:</w:t>
      </w:r>
      <w:r>
        <w:t xml:space="preserve"> </w:t>
      </w:r>
      <w:r>
        <w:t xml:space="preserve">Accra, Ghana</w:t>
      </w:r>
    </w:p>
    <w:bookmarkEnd w:id="20"/>
    <w:bookmarkStart w:id="21" w:name="professional-summary"/>
    <w:p>
      <w:pPr>
        <w:pStyle w:val="Heading3"/>
      </w:pPr>
      <w:r>
        <w:t xml:space="preserve">Professional Summary</w:t>
      </w:r>
    </w:p>
    <w:p>
      <w:pPr>
        <w:pStyle w:val="FirstParagraph"/>
      </w:pPr>
      <w:r>
        <w:t xml:space="preserve">A dedicated and experienced Psychiatrist with over a decade of expertise in mental health care, specializing in the unique cultural and socio-economic challenges faced by patients in Ghana Accra. Committed to providing compassionate, evidence-based treatment for individuals and communities across the region. Proven track record in clinical practice, research, and community outreach programs aimed at destigmatizing mental health issues and improving access to care in Ghana.</w:t>
      </w:r>
    </w:p>
    <w:bookmarkEnd w:id="21"/>
    <w:bookmarkStart w:id="22" w:name="education"/>
    <w:p>
      <w:pPr>
        <w:pStyle w:val="Heading3"/>
      </w:pPr>
      <w:r>
        <w:t xml:space="preserve">Education</w:t>
      </w:r>
    </w:p>
    <w:p>
      <w:pPr>
        <w:pStyle w:val="FirstParagraph"/>
      </w:pPr>
      <w:r>
        <w:rPr>
          <w:bCs/>
          <w:b/>
        </w:rPr>
        <w:t xml:space="preserve">Bachelor of Medicine, Bachelor of Surgery (MBBS)</w:t>
      </w:r>
      <w:r>
        <w:br/>
      </w:r>
      <w:r>
        <w:t xml:space="preserve">University of Ghana, Legon</w:t>
      </w:r>
      <w:r>
        <w:br/>
      </w:r>
      <w:r>
        <w:t xml:space="preserve">Graduated: 2005</w:t>
      </w:r>
    </w:p>
    <w:p>
      <w:pPr>
        <w:pStyle w:val="BodyText"/>
      </w:pPr>
      <w:r>
        <w:rPr>
          <w:bCs/>
          <w:b/>
        </w:rPr>
        <w:t xml:space="preserve">Master of Science in Psychiatry</w:t>
      </w:r>
      <w:r>
        <w:br/>
      </w:r>
      <w:r>
        <w:t xml:space="preserve">University of Cape Coast, Ghana</w:t>
      </w:r>
      <w:r>
        <w:br/>
      </w:r>
      <w:r>
        <w:t xml:space="preserve">Graduated: 2010</w:t>
      </w:r>
    </w:p>
    <w:p>
      <w:pPr>
        <w:pStyle w:val="BodyText"/>
      </w:pPr>
      <w:r>
        <w:rPr>
          <w:bCs/>
          <w:b/>
        </w:rPr>
        <w:t xml:space="preserve">Fellowship in Clinical Psychiatry</w:t>
      </w:r>
      <w:r>
        <w:br/>
      </w:r>
      <w:r>
        <w:t xml:space="preserve">West African College of Physicians, Accra</w:t>
      </w:r>
      <w:r>
        <w:br/>
      </w:r>
      <w:r>
        <w:t xml:space="preserve">Completed: 2014</w:t>
      </w:r>
    </w:p>
    <w:bookmarkEnd w:id="22"/>
    <w:bookmarkStart w:id="26" w:name="professional-experience"/>
    <w:p>
      <w:pPr>
        <w:pStyle w:val="Heading3"/>
      </w:pPr>
      <w:r>
        <w:t xml:space="preserve">Professional Experience</w:t>
      </w:r>
    </w:p>
    <w:bookmarkStart w:id="23" w:name="senior-psychiatrist"/>
    <w:p>
      <w:pPr>
        <w:pStyle w:val="Heading4"/>
      </w:pPr>
      <w:r>
        <w:t xml:space="preserve">Senior Psychiatrist</w:t>
      </w:r>
    </w:p>
    <w:p>
      <w:pPr>
        <w:pStyle w:val="FirstParagraph"/>
      </w:pPr>
      <w:r>
        <w:rPr>
          <w:bCs/>
          <w:b/>
        </w:rPr>
        <w:t xml:space="preserve">Kumasi Regional Hospital, Ghana</w:t>
      </w:r>
      <w:r>
        <w:br/>
      </w:r>
      <w:r>
        <w:t xml:space="preserve">January 2015 – Present</w:t>
      </w:r>
      <w:r>
        <w:br/>
      </w:r>
      <w:r>
        <w:t xml:space="preserve">- Led a multidisciplinary team in diagnosing and treating mental health disorders across all age groups.</w:t>
      </w:r>
      <w:r>
        <w:br/>
      </w:r>
      <w:r>
        <w:t xml:space="preserve">- Developed and implemented community-based mental health initiatives to address gaps in care for underserved populations in Accra.</w:t>
      </w:r>
      <w:r>
        <w:br/>
      </w:r>
      <w:r>
        <w:t xml:space="preserve">- Collaborated with local NGOs to provide free psychiatric consultations at mobile clinics, reaching over 5,000 patients annually.</w:t>
      </w:r>
    </w:p>
    <w:bookmarkEnd w:id="23"/>
    <w:bookmarkStart w:id="24" w:name="psychiatrist"/>
    <w:p>
      <w:pPr>
        <w:pStyle w:val="Heading4"/>
      </w:pPr>
      <w:r>
        <w:t xml:space="preserve">Psychiatrist</w:t>
      </w:r>
    </w:p>
    <w:p>
      <w:pPr>
        <w:pStyle w:val="FirstParagraph"/>
      </w:pPr>
      <w:r>
        <w:rPr>
          <w:bCs/>
          <w:b/>
        </w:rPr>
        <w:t xml:space="preserve">Accra Mental Health Centre</w:t>
      </w:r>
      <w:r>
        <w:br/>
      </w:r>
      <w:r>
        <w:t xml:space="preserve">March 2012 – December 2014</w:t>
      </w:r>
      <w:r>
        <w:br/>
      </w:r>
      <w:r>
        <w:t xml:space="preserve">- Provided inpatient and outpatient care for patients with severe mental illnesses, including schizophrenia, bipolar disorder, and depression.</w:t>
      </w:r>
      <w:r>
        <w:br/>
      </w:r>
      <w:r>
        <w:t xml:space="preserve">- Conducted regular training sessions for medical students and junior doctors on the latest advancements in psychiatric care.</w:t>
      </w:r>
      <w:r>
        <w:br/>
      </w:r>
      <w:r>
        <w:t xml:space="preserve">- Participated in national mental health policy discussions to advocate for improved funding and infrastructure in Ghana.</w:t>
      </w:r>
    </w:p>
    <w:bookmarkEnd w:id="24"/>
    <w:bookmarkStart w:id="25" w:name="resident-psychiatrist"/>
    <w:p>
      <w:pPr>
        <w:pStyle w:val="Heading4"/>
      </w:pPr>
      <w:r>
        <w:t xml:space="preserve">Resident Psychiatrist</w:t>
      </w:r>
    </w:p>
    <w:p>
      <w:pPr>
        <w:pStyle w:val="FirstParagraph"/>
      </w:pPr>
      <w:r>
        <w:rPr>
          <w:bCs/>
          <w:b/>
        </w:rPr>
        <w:t xml:space="preserve">Komfo Anokye Teaching Hospital, Kumasi</w:t>
      </w:r>
      <w:r>
        <w:br/>
      </w:r>
      <w:r>
        <w:t xml:space="preserve">July 2008 – February 2012</w:t>
      </w:r>
      <w:r>
        <w:br/>
      </w:r>
      <w:r>
        <w:t xml:space="preserve">- Gained hands-on experience in diagnosing and managing psychiatric conditions in a tertiary care setting.</w:t>
      </w:r>
      <w:r>
        <w:br/>
      </w:r>
      <w:r>
        <w:t xml:space="preserve">- Assisted in research projects focused on the prevalence of mental health disorders among rural populations in Ghana.</w:t>
      </w:r>
    </w:p>
    <w:bookmarkEnd w:id="25"/>
    <w:bookmarkEnd w:id="26"/>
    <w:bookmarkStart w:id="27" w:name="certifications-and-licenses"/>
    <w:p>
      <w:pPr>
        <w:pStyle w:val="Heading3"/>
      </w:pPr>
      <w:r>
        <w:t xml:space="preserve">Certifications and Licenses</w:t>
      </w:r>
    </w:p>
    <w:p>
      <w:pPr>
        <w:numPr>
          <w:ilvl w:val="0"/>
          <w:numId w:val="1001"/>
        </w:numPr>
        <w:pStyle w:val="Compact"/>
      </w:pPr>
      <w:r>
        <w:t xml:space="preserve">Registration with the Ghana Medical and Dental Council (GMDC) – License No. 123456</w:t>
      </w:r>
    </w:p>
    <w:p>
      <w:pPr>
        <w:numPr>
          <w:ilvl w:val="0"/>
          <w:numId w:val="1001"/>
        </w:numPr>
        <w:pStyle w:val="Compact"/>
      </w:pPr>
      <w:r>
        <w:t xml:space="preserve">Certificate in Advanced Psychopharmacology, African Mental Health Foundation, 2018</w:t>
      </w:r>
    </w:p>
    <w:p>
      <w:pPr>
        <w:numPr>
          <w:ilvl w:val="0"/>
          <w:numId w:val="1001"/>
        </w:numPr>
        <w:pStyle w:val="Compact"/>
      </w:pPr>
      <w:r>
        <w:t xml:space="preserve">Training in Trauma-Informed Care, World Health Organization (WHO), 2020</w:t>
      </w:r>
    </w:p>
    <w:bookmarkEnd w:id="27"/>
    <w:bookmarkStart w:id="28" w:name="skills"/>
    <w:p>
      <w:pPr>
        <w:pStyle w:val="Heading3"/>
      </w:pPr>
      <w:r>
        <w:t xml:space="preserve">Skills</w:t>
      </w:r>
    </w:p>
    <w:p>
      <w:pPr>
        <w:numPr>
          <w:ilvl w:val="0"/>
          <w:numId w:val="1002"/>
        </w:numPr>
        <w:pStyle w:val="Compact"/>
      </w:pPr>
      <w:r>
        <w:t xml:space="preserve">Clinical assessment and diagnosis of mental health disorders</w:t>
      </w:r>
    </w:p>
    <w:p>
      <w:pPr>
        <w:numPr>
          <w:ilvl w:val="0"/>
          <w:numId w:val="1002"/>
        </w:numPr>
        <w:pStyle w:val="Compact"/>
      </w:pPr>
      <w:r>
        <w:t xml:space="preserve">Expertise in psychopharmacology and psychotherapy (CBT, DBT)</w:t>
      </w:r>
    </w:p>
    <w:p>
      <w:pPr>
        <w:numPr>
          <w:ilvl w:val="0"/>
          <w:numId w:val="1002"/>
        </w:numPr>
        <w:pStyle w:val="Compact"/>
      </w:pPr>
      <w:r>
        <w:t xml:space="preserve">Cultural competence in addressing mental health stigma in Ghanaian communities</w:t>
      </w:r>
    </w:p>
    <w:p>
      <w:pPr>
        <w:numPr>
          <w:ilvl w:val="0"/>
          <w:numId w:val="1002"/>
        </w:numPr>
        <w:pStyle w:val="Compact"/>
      </w:pPr>
      <w:r>
        <w:t xml:space="preserve">Proficient in using electronic medical records (EMR) systems tailored for Ghanaian healthcare settings</w:t>
      </w:r>
    </w:p>
    <w:p>
      <w:pPr>
        <w:numPr>
          <w:ilvl w:val="0"/>
          <w:numId w:val="1002"/>
        </w:numPr>
        <w:pStyle w:val="Compact"/>
      </w:pPr>
      <w:r>
        <w:t xml:space="preserve">Strong communication and leadership skills for multidisciplinary team collaboration</w:t>
      </w:r>
    </w:p>
    <w:bookmarkEnd w:id="28"/>
    <w:bookmarkStart w:id="29" w:name="professional-affiliations"/>
    <w:p>
      <w:pPr>
        <w:pStyle w:val="Heading3"/>
      </w:pPr>
      <w:r>
        <w:t xml:space="preserve">Professional Affiliations</w:t>
      </w:r>
    </w:p>
    <w:p>
      <w:pPr>
        <w:numPr>
          <w:ilvl w:val="0"/>
          <w:numId w:val="1003"/>
        </w:numPr>
        <w:pStyle w:val="Compact"/>
      </w:pPr>
      <w:r>
        <w:t xml:space="preserve">Ghana Psychiatric Association (GPA) – Member since 2010</w:t>
      </w:r>
    </w:p>
    <w:p>
      <w:pPr>
        <w:numPr>
          <w:ilvl w:val="0"/>
          <w:numId w:val="1003"/>
        </w:numPr>
        <w:pStyle w:val="Compact"/>
      </w:pPr>
      <w:r>
        <w:t xml:space="preserve">African Federation of Mental Health (AFMH) – Active participant in regional conferences</w:t>
      </w:r>
    </w:p>
    <w:p>
      <w:pPr>
        <w:numPr>
          <w:ilvl w:val="0"/>
          <w:numId w:val="1003"/>
        </w:numPr>
        <w:pStyle w:val="Compact"/>
      </w:pPr>
      <w:r>
        <w:t xml:space="preserve">International Society for Psychological and Social Approaches to Psychiatry (ISPS) – Affiliate member</w:t>
      </w:r>
    </w:p>
    <w:bookmarkEnd w:id="29"/>
    <w:bookmarkStart w:id="30" w:name="research-and-publications"/>
    <w:p>
      <w:pPr>
        <w:pStyle w:val="Heading3"/>
      </w:pPr>
      <w:r>
        <w:t xml:space="preserve">Research and Publications</w:t>
      </w:r>
    </w:p>
    <w:p>
      <w:pPr>
        <w:pStyle w:val="FirstParagraph"/>
      </w:pPr>
      <w:r>
        <w:rPr>
          <w:bCs/>
          <w:b/>
        </w:rPr>
        <w:t xml:space="preserve">"Mental Health Challenges in Urban Populations of Ghana Accra: A Cross-Sectional Study"</w:t>
      </w:r>
      <w:r>
        <w:br/>
      </w:r>
      <w:r>
        <w:t xml:space="preserve">Journal of African Mental Health, 2019</w:t>
      </w:r>
      <w:r>
        <w:br/>
      </w:r>
      <w:r>
        <w:t xml:space="preserve">- Analyzed the impact of urbanization and socioeconomic stressors on mental health outcomes in Accra.</w:t>
      </w:r>
    </w:p>
    <w:p>
      <w:pPr>
        <w:pStyle w:val="BodyText"/>
      </w:pPr>
      <w:r>
        <w:rPr>
          <w:bCs/>
          <w:b/>
        </w:rPr>
        <w:t xml:space="preserve">"Integrating Traditional Healing Practices into Modern Psychiatry: A Case Study from Ghana"</w:t>
      </w:r>
      <w:r>
        <w:br/>
      </w:r>
      <w:r>
        <w:t xml:space="preserve">International Journal of Mental Health Systems, 2021</w:t>
      </w:r>
      <w:r>
        <w:br/>
      </w:r>
      <w:r>
        <w:t xml:space="preserve">- Explored culturally sensitive approaches to mental health care that respect Ghanaian traditions while incorporating evidence-based practices.</w:t>
      </w:r>
    </w:p>
    <w:bookmarkEnd w:id="30"/>
    <w:bookmarkStart w:id="31" w:name="community-engagement"/>
    <w:p>
      <w:pPr>
        <w:pStyle w:val="Heading3"/>
      </w:pPr>
      <w:r>
        <w:t xml:space="preserve">Community Engagement</w:t>
      </w:r>
    </w:p>
    <w:p>
      <w:pPr>
        <w:pStyle w:val="FirstParagraph"/>
      </w:pPr>
      <w:r>
        <w:rPr>
          <w:bCs/>
          <w:b/>
        </w:rPr>
        <w:t xml:space="preserve">Founder, Accra Mental Health Awareness Initiative (2017 – Present)</w:t>
      </w:r>
      <w:r>
        <w:br/>
      </w:r>
      <w:r>
        <w:t xml:space="preserve">- Organized free public seminars and workshops to educate communities on mental health, targeting schools, churches, and local markets in Accra.</w:t>
      </w:r>
      <w:r>
        <w:br/>
      </w:r>
      <w:r>
        <w:t xml:space="preserve">- Partnered with radio stations to broadcast mental health awareness programs reaching over 2 million listeners annually.</w:t>
      </w:r>
    </w:p>
    <w:p>
      <w:pPr>
        <w:pStyle w:val="BodyText"/>
      </w:pPr>
      <w:r>
        <w:rPr>
          <w:bCs/>
          <w:b/>
        </w:rPr>
        <w:t xml:space="preserve">Volunteer Psychiatrist</w:t>
      </w:r>
      <w:r>
        <w:br/>
      </w:r>
      <w:r>
        <w:t xml:space="preserve">St. Mary’s Hospital, Tema</w:t>
      </w:r>
      <w:r>
        <w:br/>
      </w:r>
      <w:r>
        <w:t xml:space="preserve">2016 – 2018</w:t>
      </w:r>
      <w:r>
        <w:br/>
      </w:r>
      <w:r>
        <w:t xml:space="preserve">- Provided psychiatric care to low-income patients and supported the hospital’s mental health outreach program.</w:t>
      </w:r>
    </w:p>
    <w:bookmarkEnd w:id="31"/>
    <w:bookmarkStart w:id="32" w:name="references"/>
    <w:p>
      <w:pPr>
        <w:pStyle w:val="Heading3"/>
      </w:pPr>
      <w:r>
        <w:t xml:space="preserve">References</w:t>
      </w:r>
    </w:p>
    <w:p>
      <w:pPr>
        <w:pStyle w:val="FirstParagraph"/>
      </w:pPr>
      <w:r>
        <w:t xml:space="preserve">Available upon request. Contact Dr. Ama Mensah at ama.mensah@psychiatristghana.com for references from former colleagues, mentors, and institutions in Ghana Accra.</w:t>
      </w:r>
    </w:p>
    <w:bookmarkEnd w:id="32"/>
    <w:p>
      <w:pPr>
        <w:pStyle w:val="BodyText"/>
      </w:pPr>
      <w:r>
        <w:t xml:space="preserve">This Curriculum Vitae is tailored for a Psychiatrist practicing in Ghana Accra, emphasizing expertise in mental health care within the cultural and professional context of the region.</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Psychiatrist in Ghana Accra</dc:title>
  <dc:creator/>
  <dc:language>en</dc:language>
  <cp:keywords/>
  <dcterms:created xsi:type="dcterms:W3CDTF">2026-07-23T12:55:10Z</dcterms:created>
  <dcterms:modified xsi:type="dcterms:W3CDTF">2026-07-23T12:55:10Z</dcterms:modified>
</cp:coreProperties>
</file>

<file path=docProps/custom.xml><?xml version="1.0" encoding="utf-8"?>
<Properties xmlns="http://schemas.openxmlformats.org/officeDocument/2006/custom-properties" xmlns:vt="http://schemas.openxmlformats.org/officeDocument/2006/docPropsVTypes"/>
</file>