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2" w:name="X79dc6d62e45c57b1bb6b3cc196030399579bdc2"/>
    <w:p>
      <w:pPr>
        <w:pStyle w:val="Heading1"/>
      </w:pPr>
      <w:r>
        <w:t xml:space="preserve">Curriculum Vitae of a Dedicated Psychiatrist in Indonesia Jakarta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[example@email.com]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[Indonesian Medical Council Licence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qualified and compassionate Psychiatrist with over [X years] of experience in Indonesia Jakarta, specializing in the diagnosis, treatment, and prevention of mental health disorders. Committed to improving mental well-being through evidence-based practices and culturally sensitive care. Proficient in managing complex psychiatric cases, including depression, anxiety, trauma-related conditions, and psychotic disorders. A dedicated professional with a strong background in clinical research and community outreach programs tailored for the diverse population of Indonesia Jakarta.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– Universitas Indonesia, Jakarta, Indonesia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Psychiatry</w:t>
      </w:r>
      <w:r>
        <w:t xml:space="preserve"> </w:t>
      </w:r>
      <w:r>
        <w:t xml:space="preserve">– Universitas Padjadjaran, Bandung, Indonesia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Psychiatry</w:t>
      </w:r>
      <w:r>
        <w:t xml:space="preserve"> </w:t>
      </w:r>
      <w:r>
        <w:t xml:space="preserve">– Universitas Gadjah Mada, Yogyakarta, Indonesia (Graduated: [Year])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Fellowship in Child and Adolescent Psychiatry</w:t>
      </w:r>
      <w:r>
        <w:t xml:space="preserve"> </w:t>
      </w:r>
      <w:r>
        <w:t xml:space="preserve">– Cipto Mangunkusumo General Hospital (RSCM), Jakarta, Indonesia (Completed: [Year])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Cipto Mangunkusumo General Hospital (RSCM), Jakarta, Indonesia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psychiatric care to inpatients and outpatients, focusing on mood disorders, substance abuse, and geriatric mental health.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for patients in Indonesia Jakarta.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for medical residents on modern diagnostic techniques and therapeutic interventions.</w:t>
      </w:r>
    </w:p>
    <w:p>
      <w:pPr>
        <w:numPr>
          <w:ilvl w:val="0"/>
          <w:numId w:val="1002"/>
        </w:numPr>
        <w:pStyle w:val="Compact"/>
      </w:pPr>
      <w:r>
        <w:t xml:space="preserve">Contributed to the establishment of a community mental health program in East Jakarta, addressing stigma and improving access to care.</w:t>
      </w:r>
    </w:p>
    <w:bookmarkEnd w:id="23"/>
    <w:bookmarkStart w:id="24" w:name="clinical-director"/>
    <w:p>
      <w:pPr>
        <w:pStyle w:val="Heading3"/>
      </w:pPr>
      <w:r>
        <w:rPr>
          <w:bCs/>
          <w:b/>
        </w:rPr>
        <w:t xml:space="preserve">Clinical Director</w:t>
      </w:r>
    </w:p>
    <w:p>
      <w:pPr>
        <w:pStyle w:val="FirstParagraph"/>
      </w:pPr>
      <w:r>
        <w:rPr>
          <w:iCs/>
          <w:i/>
        </w:rPr>
        <w:t xml:space="preserve">Harapan Kita Mental Health Hospital, Jakarta, Indonesia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Spearheaded the expansion of mental health services to underserved communities in Indonesia Jakarta.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therapies such as Cognitive Behavioral Therapy (CBT) and Dialectical Behavior Therapy (DBT) tailored to local cultural contexts.</w:t>
      </w:r>
    </w:p>
    <w:p>
      <w:pPr>
        <w:numPr>
          <w:ilvl w:val="0"/>
          <w:numId w:val="1003"/>
        </w:numPr>
        <w:pStyle w:val="Compact"/>
      </w:pPr>
      <w:r>
        <w:t xml:space="preserve">Oversaw the training and supervision of 20+ psychiatrists, psychologists, and nurses across multiple clinics in Jakarta.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urban stressors on mental health in Indonesia Jakarta, presented at national conferences.</w:t>
      </w:r>
    </w:p>
    <w:bookmarkEnd w:id="24"/>
    <w:bookmarkStart w:id="25" w:name="assistant-professor"/>
    <w:p>
      <w:pPr>
        <w:pStyle w:val="Heading3"/>
      </w:pPr>
      <w:r>
        <w:rPr>
          <w:bCs/>
          <w:b/>
        </w:rPr>
        <w:t xml:space="preserve">Assistant Professor</w:t>
      </w:r>
    </w:p>
    <w:p>
      <w:pPr>
        <w:pStyle w:val="FirstParagraph"/>
      </w:pPr>
      <w:r>
        <w:rPr>
          <w:iCs/>
          <w:i/>
        </w:rPr>
        <w:t xml:space="preserve">Faculty of Medicine, Universitas Indonesia, Jakarta, Indonesia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Taught undergraduate and postgraduate students in psychiatry and clinical psychology.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on mental health trends in Indonesia Jakarta, focusing on youth and elderly populations.</w:t>
      </w:r>
    </w:p>
    <w:p>
      <w:pPr>
        <w:numPr>
          <w:ilvl w:val="0"/>
          <w:numId w:val="1004"/>
        </w:numPr>
        <w:pStyle w:val="Compact"/>
      </w:pPr>
      <w:r>
        <w:t xml:space="preserve">Coordinated with the Ministry of Health to integrate mental health education into primary care training programs.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Indonesian Medical Council (Konsil Kedokteran Indonesia) License</w:t>
      </w:r>
      <w:r>
        <w:t xml:space="preserve"> </w:t>
      </w:r>
      <w:r>
        <w:t xml:space="preserve">– [License Number]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Psychiatry and Neurology (ABPN)</w:t>
      </w:r>
      <w:r>
        <w:t xml:space="preserve"> </w:t>
      </w:r>
      <w:r>
        <w:t xml:space="preserve">– Certified in General Psychiatry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Trauma-Informed Care</w:t>
      </w:r>
      <w:r>
        <w:t xml:space="preserve"> </w:t>
      </w:r>
      <w:r>
        <w:t xml:space="preserve">– World Health Organization (WHO), 2023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Telepsychiatry</w:t>
      </w:r>
      <w:r>
        <w:t xml:space="preserve"> </w:t>
      </w:r>
      <w:r>
        <w:t xml:space="preserve">– Indonesian Psychological Association, 2021</w:t>
      </w:r>
    </w:p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t xml:space="preserve">Clinical expertise in diagnosing and treating mental health disorders (e.g., schizophrenia, bipolar disorder, PTSD).</w:t>
      </w:r>
    </w:p>
    <w:p>
      <w:pPr>
        <w:numPr>
          <w:ilvl w:val="0"/>
          <w:numId w:val="1006"/>
        </w:numPr>
        <w:pStyle w:val="Compact"/>
      </w:pPr>
      <w:r>
        <w:t xml:space="preserve">Proficient in psychiatric pharmacology and psychotherapy techniques.</w:t>
      </w:r>
    </w:p>
    <w:p>
      <w:pPr>
        <w:numPr>
          <w:ilvl w:val="0"/>
          <w:numId w:val="1006"/>
        </w:numPr>
        <w:pStyle w:val="Compact"/>
      </w:pPr>
      <w:r>
        <w:t xml:space="preserve">Fluent in Indonesian and English; basic understanding of Javanese dialects.</w:t>
      </w:r>
    </w:p>
    <w:p>
      <w:pPr>
        <w:numPr>
          <w:ilvl w:val="0"/>
          <w:numId w:val="1006"/>
        </w:numPr>
        <w:pStyle w:val="Compact"/>
      </w:pPr>
      <w:r>
        <w:t xml:space="preserve">Skilled in using electronic health records (EHR) systems prevalent in Indonesia Jakarta hospitals.</w:t>
      </w:r>
    </w:p>
    <w:p>
      <w:pPr>
        <w:numPr>
          <w:ilvl w:val="0"/>
          <w:numId w:val="1006"/>
        </w:numPr>
        <w:pStyle w:val="Compact"/>
      </w:pPr>
      <w:r>
        <w:t xml:space="preserve">Cultural competence to address the unique mental health needs of diverse communities in Indonesia Jakarta.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"Mental Health Challenges in Urban Populations: A Study in Indonesia Jakarta"</w:t>
      </w:r>
      <w:r>
        <w:t xml:space="preserve"> </w:t>
      </w:r>
      <w:r>
        <w:t xml:space="preserve">– Journal of Indonesian Psychiatry, 2023.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"Cultural Adaptation of CBT for Anxiety Disorders in Jakarta"</w:t>
      </w:r>
      <w:r>
        <w:t xml:space="preserve"> </w:t>
      </w:r>
      <w:r>
        <w:t xml:space="preserve">– International Journal of Mental Health, 2022.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"Telepsychiatry in Indonesia: Opportunities and Challenges"</w:t>
      </w:r>
      <w:r>
        <w:t xml:space="preserve"> </w:t>
      </w:r>
      <w:r>
        <w:t xml:space="preserve">– Conference Proceedings, Asian Psychiatric Association, 2021.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psychiatrist for the Jakarta Mental Health Foundation (JMHF), providing free consultations to low-income patients.</w:t>
      </w:r>
    </w:p>
    <w:p>
      <w:pPr>
        <w:numPr>
          <w:ilvl w:val="0"/>
          <w:numId w:val="1008"/>
        </w:numPr>
        <w:pStyle w:val="Compact"/>
      </w:pPr>
      <w:r>
        <w:t xml:space="preserve">Organized mental health awareness campaigns in collaboration with local schools and community centers across Indonesia Jakarta.</w:t>
      </w:r>
    </w:p>
    <w:p>
      <w:pPr>
        <w:numPr>
          <w:ilvl w:val="0"/>
          <w:numId w:val="1008"/>
        </w:numPr>
        <w:pStyle w:val="Compact"/>
      </w:pPr>
      <w:r>
        <w:t xml:space="preserve">Member of the Indonesian Psychiatric Society (IPSI) and actively participates in national mental health policy discussions.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former colleagues, academic advisors, and institutional leaders from Indonesia Jakarta.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a Psychiatrist in Indonesia Jakarta, emphasizing clinical excellence and cultural relevance in mental healthcare delivery.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Indonesia Jakarta</dc:title>
  <dc:creator/>
  <dc:language>en</dc:language>
  <cp:keywords/>
  <dcterms:created xsi:type="dcterms:W3CDTF">2026-09-27T16:35:27Z</dcterms:created>
  <dcterms:modified xsi:type="dcterms:W3CDTF">2026-09-27T16:35:27Z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