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patient-name-dr.-your-full-name"/>
    <w:p>
      <w:pPr>
        <w:pStyle w:val="Heading2"/>
      </w:pPr>
      <w:r>
        <w:t xml:space="preserve">Patient Name: Dr. [Your Full Name]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Israel, Tel Aviv</w:t>
      </w:r>
    </w:p>
    <w:p>
      <w:pPr>
        <w:pStyle w:val="BodyText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[Phone Number] | [Email Address] | [LinkedIn/Portfolio URL]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Psychiatrist with over 15 years of expertise in providing comprehensive mental health care to diverse populations in Israel Tel Aviv. Proficient in diagnosing and treating a wide range of psychiatric disorders, including mood disorders, anxiety, trauma-related conditions, and psychotic illnesses. Committed to advancing mental health awareness and accessibility in the vibrant community of Tel Aviv. Skilled in evidence-based therapeutic approaches, psychopharmacology, and collaborative care models tailored to the cultural and social context of Israel.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MD (Doctor of Medicine)</w:t>
      </w:r>
      <w:r>
        <w:t xml:space="preserve">, [Medical School Name], [Country],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Psychiatry</w:t>
      </w:r>
      <w:r>
        <w:t xml:space="preserve">, [Psychiatry Residency Program, Tel Aviv Medical Center or Similar Institution], Israel,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Psychopharmacology</w:t>
      </w:r>
      <w:r>
        <w:t xml:space="preserve">, [Relevant Institution], Israel,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Board Certification in Psychiatry</w:t>
      </w:r>
      <w:r>
        <w:t xml:space="preserve">, Israeli Board of Psychiatry, [Year]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psychiatrist"/>
    <w:p>
      <w:pPr>
        <w:pStyle w:val="Heading4"/>
      </w:pPr>
      <w:r>
        <w:t xml:space="preserve">Senior Psychiatrist</w:t>
      </w:r>
    </w:p>
    <w:p>
      <w:pPr>
        <w:pStyle w:val="FirstParagraph"/>
      </w:pPr>
      <w:r>
        <w:rPr>
          <w:bCs/>
          <w:b/>
        </w:rPr>
        <w:t xml:space="preserve">Tel Aviv Mental Health Center</w:t>
      </w:r>
      <w:r>
        <w:t xml:space="preserve">, Israel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Providing individual and group therapy to patients with complex psychiatric conditions, including depression, bipolar disorder, and schizophrenia.</w:t>
      </w:r>
    </w:p>
    <w:p>
      <w:pPr>
        <w:numPr>
          <w:ilvl w:val="0"/>
          <w:numId w:val="1002"/>
        </w:numPr>
        <w:pStyle w:val="Compact"/>
      </w:pPr>
      <w:r>
        <w:t xml:space="preserve">Leading multidisciplinary teams to develop personalized treatment plans for patients in collaboration with psychologists, social workers, and community health professionals in Tel Aviv.</w:t>
      </w:r>
    </w:p>
    <w:p>
      <w:pPr>
        <w:numPr>
          <w:ilvl w:val="0"/>
          <w:numId w:val="1002"/>
        </w:numPr>
        <w:pStyle w:val="Compact"/>
      </w:pPr>
      <w:r>
        <w:t xml:space="preserve">Conducting psychiatric evaluations and prescribing medications tailored to the unique needs of Israeli patients, including those from diverse cultural backgrounds.</w:t>
      </w:r>
    </w:p>
    <w:p>
      <w:pPr>
        <w:numPr>
          <w:ilvl w:val="0"/>
          <w:numId w:val="1002"/>
        </w:numPr>
        <w:pStyle w:val="Compact"/>
      </w:pPr>
      <w:r>
        <w:t xml:space="preserve">Participating in crisis intervention services for individuals experiencing severe mental health episodes, ensuring timely and effective care within the Tel Aviv community.</w:t>
      </w:r>
    </w:p>
    <w:bookmarkEnd w:id="22"/>
    <w:bookmarkStart w:id="23" w:name="clinical-instructor-supervisor"/>
    <w:p>
      <w:pPr>
        <w:pStyle w:val="Heading4"/>
      </w:pPr>
      <w:r>
        <w:t xml:space="preserve">Clinical Instructor &amp; Supervisor</w:t>
      </w:r>
    </w:p>
    <w:p>
      <w:pPr>
        <w:pStyle w:val="FirstParagraph"/>
      </w:pPr>
      <w:r>
        <w:rPr>
          <w:bCs/>
          <w:b/>
        </w:rPr>
        <w:t xml:space="preserve">Sackler Faculty of Medicine, Tel Aviv University</w:t>
      </w:r>
      <w:r>
        <w:t xml:space="preserve">, Israel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Mentoring medical students and psychiatric residents in clinical skills, diagnostic accuracy, and therapeutic techniques.</w:t>
      </w:r>
    </w:p>
    <w:p>
      <w:pPr>
        <w:numPr>
          <w:ilvl w:val="0"/>
          <w:numId w:val="1003"/>
        </w:numPr>
        <w:pStyle w:val="Compact"/>
      </w:pPr>
      <w:r>
        <w:t xml:space="preserve">Designing and delivering workshops on culturally sensitive psychiatry for trainees in Israel Tel Aviv.</w:t>
      </w:r>
    </w:p>
    <w:p>
      <w:pPr>
        <w:numPr>
          <w:ilvl w:val="0"/>
          <w:numId w:val="1003"/>
        </w:numPr>
        <w:pStyle w:val="Compact"/>
      </w:pPr>
      <w:r>
        <w:t xml:space="preserve">Collaborating with academic institutions to integrate trauma-informed care into the curriculum, addressing the unique mental health challenges faced by Israelis.</w:t>
      </w:r>
    </w:p>
    <w:bookmarkEnd w:id="23"/>
    <w:bookmarkStart w:id="24" w:name="psychiatrist"/>
    <w:p>
      <w:pPr>
        <w:pStyle w:val="Heading4"/>
      </w:pPr>
      <w:r>
        <w:t xml:space="preserve">Psychiatrist</w:t>
      </w:r>
    </w:p>
    <w:p>
      <w:pPr>
        <w:pStyle w:val="FirstParagraph"/>
      </w:pPr>
      <w:r>
        <w:rPr>
          <w:bCs/>
          <w:b/>
        </w:rPr>
        <w:t xml:space="preserve">Kaplan Medical Center</w:t>
      </w:r>
      <w:r>
        <w:t xml:space="preserve">, Israel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Managing inpatient and outpatient services for patients with acute psychiatric emergencies, including suicide risk assessment and intervention.</w:t>
      </w:r>
    </w:p>
    <w:p>
      <w:pPr>
        <w:numPr>
          <w:ilvl w:val="0"/>
          <w:numId w:val="1004"/>
        </w:numPr>
        <w:pStyle w:val="Compact"/>
      </w:pPr>
      <w:r>
        <w:t xml:space="preserve">Conducting research on the efficacy of novel treatments for post-traumatic stress disorder (PTSD) among veterans and civilians in Israel Tel Aviv.</w:t>
      </w:r>
    </w:p>
    <w:p>
      <w:pPr>
        <w:numPr>
          <w:ilvl w:val="0"/>
          <w:numId w:val="1004"/>
        </w:numPr>
        <w:pStyle w:val="Compact"/>
      </w:pPr>
      <w:r>
        <w:t xml:space="preserve">Contributing to public health initiatives aimed at reducing stigma around mental health through community education programs in Tel Aviv.</w:t>
      </w:r>
    </w:p>
    <w:bookmarkEnd w:id="24"/>
    <w:bookmarkEnd w:id="25"/>
    <w:bookmarkStart w:id="26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Israeli Board Certification in Psychiatry</w:t>
      </w:r>
      <w:r>
        <w:t xml:space="preserve">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Psychopharmacology Certification</w:t>
      </w:r>
      <w:r>
        <w:t xml:space="preserve">, [Institution],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Trauma and Resilience</w:t>
      </w:r>
      <w:r>
        <w:t xml:space="preserve">, [Institution], Israel,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License in Israel</w:t>
      </w:r>
      <w:r>
        <w:t xml:space="preserve">, Ministry of Health, Israel, [Year]</w:t>
      </w:r>
    </w:p>
    <w:bookmarkEnd w:id="26"/>
    <w:bookmarkStart w:id="27" w:name="research-publications"/>
    <w:p>
      <w:pPr>
        <w:pStyle w:val="Heading3"/>
      </w:pPr>
      <w:r>
        <w:t xml:space="preserve">Research &amp; 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"Cultural Considerations in Psychiatric Care for Israeli Patients"</w:t>
      </w:r>
      <w:r>
        <w:t xml:space="preserve">, Journal of Clinical Psychiatry, [Year].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"Efficacy of Cognitive Behavioral Therapy for PTSD in Conflict Zones: A Tel Aviv Study"</w:t>
      </w:r>
      <w:r>
        <w:t xml:space="preserve">, International Journal of Mental Health, [Year].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Co-Author, "Mental Health Services in Urban Settings: Lessons from Tel Aviv"</w:t>
      </w:r>
      <w:r>
        <w:t xml:space="preserve">, [Conference Name], [Year].</w:t>
      </w:r>
    </w:p>
    <w:bookmarkEnd w:id="27"/>
    <w:bookmarkStart w:id="28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Israel Psychiatric Association (IPA)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Psychiatric Association (APA)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Society for Neuroscience</w:t>
      </w:r>
    </w:p>
    <w:bookmarkEnd w:id="28"/>
    <w:bookmarkStart w:id="29" w:name="languages-spoken"/>
    <w:p>
      <w:pPr>
        <w:pStyle w:val="Heading3"/>
      </w:pPr>
      <w:r>
        <w:t xml:space="preserve">Languages Spoken</w:t>
      </w:r>
    </w:p>
    <w:p>
      <w:pPr>
        <w:numPr>
          <w:ilvl w:val="0"/>
          <w:numId w:val="1008"/>
        </w:numPr>
        <w:pStyle w:val="Compact"/>
      </w:pPr>
      <w:r>
        <w:t xml:space="preserve">Hebrew (Native/Fluent)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Arabic (Basic Understanding)</w:t>
      </w:r>
    </w:p>
    <w:bookmarkEnd w:id="29"/>
    <w:bookmarkStart w:id="30" w:name="additional-skills-interests"/>
    <w:p>
      <w:pPr>
        <w:pStyle w:val="Heading3"/>
      </w:pPr>
      <w:r>
        <w:t xml:space="preserve">Additional Skills &amp; Interests</w:t>
      </w:r>
    </w:p>
    <w:p>
      <w:pPr>
        <w:numPr>
          <w:ilvl w:val="0"/>
          <w:numId w:val="1009"/>
        </w:numPr>
        <w:pStyle w:val="Compact"/>
      </w:pPr>
      <w:r>
        <w:t xml:space="preserve">Expertise in trauma-focused therapies, including EMDR and mindfulness-based interventions.</w:t>
      </w:r>
    </w:p>
    <w:p>
      <w:pPr>
        <w:numPr>
          <w:ilvl w:val="0"/>
          <w:numId w:val="1009"/>
        </w:numPr>
        <w:pStyle w:val="Compact"/>
      </w:pPr>
      <w:r>
        <w:t xml:space="preserve">Passionate about community mental health advocacy, particularly in underserved areas of Tel Aviv.</w:t>
      </w:r>
    </w:p>
    <w:p>
      <w:pPr>
        <w:numPr>
          <w:ilvl w:val="0"/>
          <w:numId w:val="1009"/>
        </w:numPr>
        <w:pStyle w:val="Compact"/>
      </w:pPr>
      <w:r>
        <w:t xml:space="preserve">Active participant in local mental health conferences and workshops to stay updated on emerging trends in psychiatry.</w:t>
      </w:r>
    </w:p>
    <w:p>
      <w:pPr>
        <w:numPr>
          <w:ilvl w:val="0"/>
          <w:numId w:val="1009"/>
        </w:numPr>
        <w:pStyle w:val="Compact"/>
      </w:pPr>
      <w:r>
        <w:t xml:space="preserve">Volunteer psychiatrist for NGOs providing care to refugees and displaced persons in Israel.</w:t>
      </w:r>
    </w:p>
    <w:bookmarkEnd w:id="30"/>
    <w:bookmarkStart w:id="31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10"/>
        </w:numPr>
        <w:pStyle w:val="Compact"/>
      </w:pPr>
      <w:r>
        <w:t xml:space="preserve">Serving on the board of [Local Mental Health Organization], Tel Aviv, focused on expanding access to psychiatric care for low-income families.</w:t>
      </w:r>
    </w:p>
    <w:p>
      <w:pPr>
        <w:numPr>
          <w:ilvl w:val="0"/>
          <w:numId w:val="1010"/>
        </w:numPr>
        <w:pStyle w:val="Compact"/>
      </w:pPr>
      <w:r>
        <w:t xml:space="preserve">Organizing free mental health seminars for schools and workplaces in Tel Aviv to promote early intervention and awareness.</w:t>
      </w:r>
    </w:p>
    <w:p>
      <w:pPr>
        <w:numPr>
          <w:ilvl w:val="0"/>
          <w:numId w:val="1010"/>
        </w:numPr>
        <w:pStyle w:val="Compact"/>
      </w:pPr>
      <w:r>
        <w:t xml:space="preserve">Collaborating with local leaders to address stigma around mental health through media campaigns and public speaking engagements.</w:t>
      </w:r>
    </w:p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Psychiatrist in Israel Tel Aviv</dc:title>
  <dc:creator/>
  <dc:language>en</dc:language>
  <cp:keywords/>
  <dcterms:created xsi:type="dcterms:W3CDTF">2026-07-21T06:00:27Z</dcterms:created>
  <dcterms:modified xsi:type="dcterms:W3CDTF">2026-07-21T06:00:27Z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