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Italy</w:t>
      </w:r>
      <w:r>
        <w:t xml:space="preserve"> </w:t>
      </w:r>
      <w:r>
        <w:t xml:space="preserve">Milan</w:t>
      </w:r>
    </w:p>
    <w:bookmarkStart w:id="32" w:name="curriculum-vitae"/>
    <w:p>
      <w:pPr>
        <w:pStyle w:val="Heading1"/>
      </w:pPr>
      <w:r>
        <w:t xml:space="preserve">Curriculum Vitae</w:t>
      </w:r>
    </w:p>
    <w:bookmarkStart w:id="20" w:name="pietro-rossi-md"/>
    <w:p>
      <w:pPr>
        <w:pStyle w:val="Heading2"/>
      </w:pPr>
      <w:r>
        <w:t xml:space="preserve">Pietro Rossi, MD</w:t>
      </w:r>
    </w:p>
    <w:p>
      <w:pPr>
        <w:pStyle w:val="FirstParagraph"/>
      </w:pPr>
      <w:r>
        <w:rPr>
          <w:bCs/>
          <w:b/>
        </w:rPr>
        <w:t xml:space="preserve">Address:</w:t>
      </w:r>
      <w:r>
        <w:t xml:space="preserve"> </w:t>
      </w:r>
      <w:r>
        <w:t xml:space="preserve">Via Cesare Beccaria 45, 20129 Milano, Italia</w:t>
      </w:r>
      <w:r>
        <w:br/>
      </w:r>
      <w:r>
        <w:rPr>
          <w:bCs/>
          <w:b/>
        </w:rPr>
        <w:t xml:space="preserve">Email:</w:t>
      </w:r>
      <w:r>
        <w:t xml:space="preserve"> </w:t>
      </w:r>
      <w:r>
        <w:t xml:space="preserve">pietro.rossi@medici.it</w:t>
      </w:r>
      <w:r>
        <w:br/>
      </w:r>
      <w:r>
        <w:rPr>
          <w:bCs/>
          <w:b/>
        </w:rPr>
        <w:t xml:space="preserve">Phone:</w:t>
      </w:r>
      <w:r>
        <w:t xml:space="preserve"> </w:t>
      </w:r>
      <w:r>
        <w:t xml:space="preserve">+39 348 123 4567</w:t>
      </w:r>
      <w:r>
        <w:br/>
      </w:r>
      <w:r>
        <w:rPr>
          <w:bCs/>
          <w:b/>
        </w:rPr>
        <w:t xml:space="preserve">Licence Number:</w:t>
      </w:r>
      <w:r>
        <w:t xml:space="preserve"> </w:t>
      </w:r>
      <w:r>
        <w:t xml:space="preserve">Ordine dei Medici di Milano - N. 123456</w:t>
      </w:r>
    </w:p>
    <w:bookmarkEnd w:id="20"/>
    <w:bookmarkStart w:id="21" w:name="professional-summary"/>
    <w:p>
      <w:pPr>
        <w:pStyle w:val="Heading2"/>
      </w:pPr>
      <w:r>
        <w:t xml:space="preserve">Professional Summary</w:t>
      </w:r>
    </w:p>
    <w:p>
      <w:pPr>
        <w:pStyle w:val="FirstParagraph"/>
      </w:pPr>
      <w:r>
        <w:t xml:space="preserve">A highly qualified and experienced Psychiatrist specializing in clinical assessment, psychotherapy, and psychiatric treatment planning. With over 10 years of practice in Italy Milan, I have dedicated my career to providing compassionate care to patients with diverse mental health needs. My expertise includes adult psychiatry, child and adolescent mental health services (CAMHS), and evidence-based therapeutic interventions. I am committed to upholding the highest standards of medical ethics and clinical excellence, as required by the Italian healthcare system. My work in Milan has focused on integrating psychological and pharmacological treatments to improve patient outcomes, while contributing to research initiatives at leading institutions such as Policlinico di Milano.</w:t>
      </w:r>
    </w:p>
    <w:bookmarkEnd w:id="21"/>
    <w:bookmarkStart w:id="22" w:name="education"/>
    <w:p>
      <w:pPr>
        <w:pStyle w:val="Heading2"/>
      </w:pPr>
      <w:r>
        <w:t xml:space="preserve">Education</w:t>
      </w:r>
    </w:p>
    <w:p>
      <w:pPr>
        <w:numPr>
          <w:ilvl w:val="0"/>
          <w:numId w:val="1001"/>
        </w:numPr>
        <w:pStyle w:val="Compact"/>
      </w:pPr>
      <w:r>
        <w:rPr>
          <w:bCs/>
          <w:b/>
        </w:rPr>
        <w:t xml:space="preserve">University of Milan</w:t>
      </w:r>
      <w:r>
        <w:t xml:space="preserve">, Faculty of Medicine and Surgery – MD (Doctor of Medicine)</w:t>
      </w:r>
      <w:r>
        <w:t xml:space="preserve"> </w:t>
      </w:r>
      <w:r>
        <w:rPr>
          <w:iCs/>
          <w:i/>
        </w:rPr>
        <w:t xml:space="preserve">Graduated in 2010</w:t>
      </w:r>
    </w:p>
    <w:p>
      <w:pPr>
        <w:numPr>
          <w:ilvl w:val="0"/>
          <w:numId w:val="1001"/>
        </w:numPr>
        <w:pStyle w:val="Compact"/>
      </w:pPr>
      <w:r>
        <w:rPr>
          <w:bCs/>
          <w:b/>
        </w:rPr>
        <w:t xml:space="preserve">Specialization in Psychiatry</w:t>
      </w:r>
      <w:r>
        <w:t xml:space="preserve">, University of Milano-Bicocca</w:t>
      </w:r>
      <w:r>
        <w:t xml:space="preserve"> </w:t>
      </w:r>
      <w:r>
        <w:rPr>
          <w:iCs/>
          <w:i/>
        </w:rPr>
        <w:t xml:space="preserve">Completed in 2014</w:t>
      </w:r>
    </w:p>
    <w:p>
      <w:pPr>
        <w:numPr>
          <w:ilvl w:val="0"/>
          <w:numId w:val="1001"/>
        </w:numPr>
        <w:pStyle w:val="Compact"/>
      </w:pPr>
      <w:r>
        <w:rPr>
          <w:bCs/>
          <w:b/>
        </w:rPr>
        <w:t xml:space="preserve">PhD in Neuroscience and Psychiatric Disorders</w:t>
      </w:r>
      <w:r>
        <w:t xml:space="preserve">, Università Cattolica del Sacro Cuore (Milan)</w:t>
      </w:r>
      <w:r>
        <w:t xml:space="preserve"> </w:t>
      </w:r>
      <w:r>
        <w:rPr>
          <w:iCs/>
          <w:i/>
        </w:rPr>
        <w:t xml:space="preserve">Thesis: "Neurobiological Mechanisms of Depression in Urban Populations" – 2018</w:t>
      </w:r>
    </w:p>
    <w:bookmarkEnd w:id="22"/>
    <w:bookmarkStart w:id="26" w:name="professional-experience"/>
    <w:p>
      <w:pPr>
        <w:pStyle w:val="Heading2"/>
      </w:pPr>
      <w:r>
        <w:t xml:space="preserve">Professional Experience</w:t>
      </w:r>
    </w:p>
    <w:bookmarkStart w:id="23" w:name="X7e7a4df05559464f38bcc00c7201c65599e4def"/>
    <w:p>
      <w:pPr>
        <w:pStyle w:val="Heading3"/>
      </w:pPr>
      <w:r>
        <w:rPr>
          <w:bCs/>
          <w:b/>
        </w:rPr>
        <w:t xml:space="preserve">Psychiatrist and Head of the Adult Mental Health Unit</w:t>
      </w:r>
    </w:p>
    <w:p>
      <w:pPr>
        <w:pStyle w:val="FirstParagraph"/>
      </w:pPr>
      <w:r>
        <w:rPr>
          <w:iCs/>
          <w:i/>
        </w:rPr>
        <w:t xml:space="preserve">Policlinico di Milano – Milan, Italy (2019–Present)</w:t>
      </w:r>
    </w:p>
    <w:p>
      <w:pPr>
        <w:numPr>
          <w:ilvl w:val="0"/>
          <w:numId w:val="1002"/>
        </w:numPr>
        <w:pStyle w:val="Compact"/>
      </w:pPr>
      <w:r>
        <w:t xml:space="preserve">Oversee the diagnosis and treatment of patients with severe mental illnesses, including schizophrenia, bipolar disorder, and major depressive disorder.</w:t>
      </w:r>
    </w:p>
    <w:p>
      <w:pPr>
        <w:numPr>
          <w:ilvl w:val="0"/>
          <w:numId w:val="1002"/>
        </w:numPr>
        <w:pStyle w:val="Compact"/>
      </w:pPr>
      <w:r>
        <w:t xml:space="preserve">Lead a multidisciplinary team of psychologists, social workers, and psychiatric nurses to deliver holistic care in an outpatient and inpatient setting.</w:t>
      </w:r>
    </w:p>
    <w:p>
      <w:pPr>
        <w:numPr>
          <w:ilvl w:val="0"/>
          <w:numId w:val="1002"/>
        </w:numPr>
        <w:pStyle w:val="Compact"/>
      </w:pPr>
      <w:r>
        <w:t xml:space="preserve">Collaborate with academic institutions to conduct clinical trials on novel pharmacotherapies for treatment-resistant depression.</w:t>
      </w:r>
    </w:p>
    <w:p>
      <w:pPr>
        <w:numPr>
          <w:ilvl w:val="0"/>
          <w:numId w:val="1002"/>
        </w:numPr>
        <w:pStyle w:val="Compact"/>
      </w:pPr>
      <w:r>
        <w:t xml:space="preserve">Provide expert testimony in legal cases involving mental health assessments, adhering to Italian civil law (Codice Civile).</w:t>
      </w:r>
    </w:p>
    <w:bookmarkEnd w:id="23"/>
    <w:bookmarkStart w:id="24" w:name="psychiatrist"/>
    <w:p>
      <w:pPr>
        <w:pStyle w:val="Heading3"/>
      </w:pPr>
      <w:r>
        <w:rPr>
          <w:bCs/>
          <w:b/>
        </w:rPr>
        <w:t xml:space="preserve">Psychiatrist</w:t>
      </w:r>
    </w:p>
    <w:p>
      <w:pPr>
        <w:pStyle w:val="FirstParagraph"/>
      </w:pPr>
      <w:r>
        <w:rPr>
          <w:iCs/>
          <w:i/>
        </w:rPr>
        <w:t xml:space="preserve">ASL Milano 1 – Public Health Service (2014–2019)</w:t>
      </w:r>
    </w:p>
    <w:p>
      <w:pPr>
        <w:numPr>
          <w:ilvl w:val="0"/>
          <w:numId w:val="1003"/>
        </w:numPr>
        <w:pStyle w:val="Compact"/>
      </w:pPr>
      <w:r>
        <w:t xml:space="preserve">Delivered primary and secondary psychiatric care to over 500 patients annually, focusing on early intervention and crisis management.</w:t>
      </w:r>
    </w:p>
    <w:p>
      <w:pPr>
        <w:numPr>
          <w:ilvl w:val="0"/>
          <w:numId w:val="1003"/>
        </w:numPr>
        <w:pStyle w:val="Compact"/>
      </w:pPr>
      <w:r>
        <w:t xml:space="preserve">Developed community-based mental health programs to reduce stigma and improve access to care in underserved areas of Milan.</w:t>
      </w:r>
    </w:p>
    <w:p>
      <w:pPr>
        <w:numPr>
          <w:ilvl w:val="0"/>
          <w:numId w:val="1003"/>
        </w:numPr>
        <w:pStyle w:val="Compact"/>
      </w:pPr>
      <w:r>
        <w:t xml:space="preserve">Provided training sessions for general practitioners on the identification and initial management of common psychiatric conditions.</w:t>
      </w:r>
    </w:p>
    <w:bookmarkEnd w:id="24"/>
    <w:bookmarkStart w:id="25" w:name="clinical-research-fellow"/>
    <w:p>
      <w:pPr>
        <w:pStyle w:val="Heading3"/>
      </w:pPr>
      <w:r>
        <w:rPr>
          <w:bCs/>
          <w:b/>
        </w:rPr>
        <w:t xml:space="preserve">Clinical Research Fellow</w:t>
      </w:r>
    </w:p>
    <w:p>
      <w:pPr>
        <w:pStyle w:val="FirstParagraph"/>
      </w:pPr>
      <w:r>
        <w:rPr>
          <w:iCs/>
          <w:i/>
        </w:rPr>
        <w:t xml:space="preserve">Department of Psychiatry, University of Milano-Bicocca (2016–2018)</w:t>
      </w:r>
    </w:p>
    <w:p>
      <w:pPr>
        <w:numPr>
          <w:ilvl w:val="0"/>
          <w:numId w:val="1004"/>
        </w:numPr>
        <w:pStyle w:val="Compact"/>
      </w:pPr>
      <w:r>
        <w:t xml:space="preserve">Conducted longitudinal studies on the impact of urban stressors on adolescent mental health in Milan.</w:t>
      </w:r>
    </w:p>
    <w:p>
      <w:pPr>
        <w:numPr>
          <w:ilvl w:val="0"/>
          <w:numId w:val="1004"/>
        </w:numPr>
        <w:pStyle w:val="Compact"/>
      </w:pPr>
      <w:r>
        <w:t xml:space="preserve">Published peer-reviewed articles in journals such as "Journal of Affective Disorders" and "European Psychiatry."</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Diagnostic assessment, pharmacotherapy, cognitive-behavioral therapy (CBT), psychodynamic therapy.</w:t>
      </w:r>
    </w:p>
    <w:p>
      <w:pPr>
        <w:numPr>
          <w:ilvl w:val="0"/>
          <w:numId w:val="1005"/>
        </w:numPr>
        <w:pStyle w:val="Compact"/>
      </w:pPr>
      <w:r>
        <w:rPr>
          <w:bCs/>
          <w:b/>
        </w:rPr>
        <w:t xml:space="preserve">Languages:</w:t>
      </w:r>
      <w:r>
        <w:t xml:space="preserve"> </w:t>
      </w:r>
      <w:r>
        <w:t xml:space="preserve">Italian (native), English (fluent), Spanish (basic).</w:t>
      </w:r>
    </w:p>
    <w:p>
      <w:pPr>
        <w:numPr>
          <w:ilvl w:val="0"/>
          <w:numId w:val="1005"/>
        </w:numPr>
        <w:pStyle w:val="Compact"/>
      </w:pPr>
      <w:r>
        <w:rPr>
          <w:bCs/>
          <w:b/>
        </w:rPr>
        <w:t xml:space="preserve">Technical Proficiency:</w:t>
      </w:r>
      <w:r>
        <w:t xml:space="preserve"> </w:t>
      </w:r>
      <w:r>
        <w:t xml:space="preserve">Electronic medical records systems (e.g., SI-SSN, EMR), statistical software for data analysis (SPSS, R).</w:t>
      </w:r>
    </w:p>
    <w:p>
      <w:pPr>
        <w:numPr>
          <w:ilvl w:val="0"/>
          <w:numId w:val="1005"/>
        </w:numPr>
        <w:pStyle w:val="Compact"/>
      </w:pPr>
      <w:r>
        <w:rPr>
          <w:bCs/>
          <w:b/>
        </w:rPr>
        <w:t xml:space="preserve">Professional Certifications:</w:t>
      </w:r>
      <w:r>
        <w:t xml:space="preserve"> </w:t>
      </w:r>
      <w:r>
        <w:t xml:space="preserve">Italian Medical License (Ordine dei Medici), Certification in Child and Adolescent Psychiatry, Advanced Training in Psychopharmacology.</w:t>
      </w:r>
    </w:p>
    <w:bookmarkEnd w:id="27"/>
    <w:bookmarkStart w:id="28" w:name="certifications-and-memberships"/>
    <w:p>
      <w:pPr>
        <w:pStyle w:val="Heading2"/>
      </w:pPr>
      <w:r>
        <w:t xml:space="preserve">Certifications and Memberships</w:t>
      </w:r>
    </w:p>
    <w:p>
      <w:pPr>
        <w:numPr>
          <w:ilvl w:val="0"/>
          <w:numId w:val="1006"/>
        </w:numPr>
        <w:pStyle w:val="Compact"/>
      </w:pPr>
      <w:r>
        <w:rPr>
          <w:bCs/>
          <w:b/>
        </w:rPr>
        <w:t xml:space="preserve">Italian Society of Psychiatry (SIP)</w:t>
      </w:r>
      <w:r>
        <w:t xml:space="preserve"> </w:t>
      </w:r>
      <w:r>
        <w:t xml:space="preserve">– Member since 2015</w:t>
      </w:r>
    </w:p>
    <w:p>
      <w:pPr>
        <w:numPr>
          <w:ilvl w:val="0"/>
          <w:numId w:val="1006"/>
        </w:numPr>
        <w:pStyle w:val="Compact"/>
      </w:pPr>
      <w:r>
        <w:rPr>
          <w:bCs/>
          <w:b/>
        </w:rPr>
        <w:t xml:space="preserve">European Psychiatric Association (EPA)</w:t>
      </w:r>
      <w:r>
        <w:t xml:space="preserve"> </w:t>
      </w:r>
      <w:r>
        <w:t xml:space="preserve">– Member since 2018</w:t>
      </w:r>
    </w:p>
    <w:p>
      <w:pPr>
        <w:numPr>
          <w:ilvl w:val="0"/>
          <w:numId w:val="1006"/>
        </w:numPr>
        <w:pStyle w:val="Compact"/>
      </w:pPr>
      <w:r>
        <w:rPr>
          <w:bCs/>
          <w:b/>
        </w:rPr>
        <w:t xml:space="preserve">Certificate in Crisis Intervention and Trauma Care</w:t>
      </w:r>
      <w:r>
        <w:t xml:space="preserve">, University of Bologna (2020)</w:t>
      </w:r>
    </w:p>
    <w:bookmarkEnd w:id="28"/>
    <w:bookmarkStart w:id="29" w:name="publications-and-research-contributions"/>
    <w:p>
      <w:pPr>
        <w:pStyle w:val="Heading2"/>
      </w:pPr>
      <w:r>
        <w:t xml:space="preserve">Publications and Research Contributions</w:t>
      </w:r>
    </w:p>
    <w:p>
      <w:pPr>
        <w:numPr>
          <w:ilvl w:val="0"/>
          <w:numId w:val="1007"/>
        </w:numPr>
        <w:pStyle w:val="Compact"/>
      </w:pPr>
      <w:r>
        <w:t xml:space="preserve">Rossi, P., &amp; Bianchi, L. (2019). "Urban Living and Mental Health: A Longitudinal Study in Milan." *Journal of Urban Health*, 96(3), 456-467.</w:t>
      </w:r>
    </w:p>
    <w:p>
      <w:pPr>
        <w:numPr>
          <w:ilvl w:val="0"/>
          <w:numId w:val="1007"/>
        </w:numPr>
        <w:pStyle w:val="Compact"/>
      </w:pPr>
      <w:r>
        <w:t xml:space="preserve">Rossi, P. (2021). "Pharmacogenomics in Depression Treatment: A Pilot Study." *European Psychiatry Journal*, 45(2), 112-120.</w:t>
      </w:r>
    </w:p>
    <w:bookmarkEnd w:id="29"/>
    <w:bookmarkStart w:id="30" w:name="community-and-professional-involvement"/>
    <w:p>
      <w:pPr>
        <w:pStyle w:val="Heading2"/>
      </w:pPr>
      <w:r>
        <w:t xml:space="preserve">Community and Professional Involvement</w:t>
      </w:r>
    </w:p>
    <w:p>
      <w:pPr>
        <w:numPr>
          <w:ilvl w:val="0"/>
          <w:numId w:val="1008"/>
        </w:numPr>
        <w:pStyle w:val="Compact"/>
      </w:pPr>
      <w:r>
        <w:t xml:space="preserve">Served as a volunteer psychiatrist for the "Mind Matters" initiative, offering free consultations to low-income families in Milan.</w:t>
      </w:r>
    </w:p>
    <w:p>
      <w:pPr>
        <w:numPr>
          <w:ilvl w:val="0"/>
          <w:numId w:val="1008"/>
        </w:numPr>
        <w:pStyle w:val="Compact"/>
      </w:pPr>
      <w:r>
        <w:t xml:space="preserve">Organized workshops on mental health awareness at local schools and community centers in Italy Milan.</w:t>
      </w:r>
    </w:p>
    <w:bookmarkEnd w:id="30"/>
    <w:bookmarkStart w:id="31" w:name="references"/>
    <w:p>
      <w:pPr>
        <w:pStyle w:val="Heading2"/>
      </w:pPr>
      <w:r>
        <w:t xml:space="preserve">References</w:t>
      </w:r>
    </w:p>
    <w:p>
      <w:pPr>
        <w:pStyle w:val="FirstParagraph"/>
      </w:pPr>
      <w:r>
        <w:t xml:space="preserve">Available upon request. Contact: pietro.rossi@medici.it</w:t>
      </w:r>
    </w:p>
    <w:p>
      <w:pPr>
        <w:pStyle w:val="BodyText"/>
      </w:pPr>
      <w:r>
        <w:rPr>
          <w:bCs/>
          <w:b/>
        </w:rPr>
        <w:t xml:space="preserve">CURRICULUM VITAE – PSYCHIATRIST IN ITALY MILAN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Italy Milan</dc:title>
  <dc:creator/>
  <dc:language>en</dc:language>
  <cp:keywords/>
  <dcterms:created xsi:type="dcterms:W3CDTF">2026-07-24T16:40:47Z</dcterms:created>
  <dcterms:modified xsi:type="dcterms:W3CDTF">2026-07-24T16:40:47Z</dcterms:modified>
</cp:coreProperties>
</file>

<file path=docProps/custom.xml><?xml version="1.0" encoding="utf-8"?>
<Properties xmlns="http://schemas.openxmlformats.org/officeDocument/2006/custom-properties" xmlns:vt="http://schemas.openxmlformats.org/officeDocument/2006/docPropsVTypes"/>
</file>