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emily.thompson@psychiatry.nz</w:t>
      </w:r>
      <w:r>
        <w:br/>
      </w:r>
      <w:r>
        <w:rPr>
          <w:bCs/>
          <w:b/>
        </w:rPr>
        <w:t xml:space="preserve">Phone:</w:t>
      </w:r>
      <w:r>
        <w:t xml:space="preserve"> </w:t>
      </w:r>
      <w:r>
        <w:t xml:space="preserve">+64 4 123 4567</w:t>
      </w:r>
      <w:r>
        <w:br/>
      </w:r>
      <w:r>
        <w:rPr>
          <w:bCs/>
          <w:b/>
        </w:rPr>
        <w:t xml:space="preserve">Address:</w:t>
      </w:r>
      <w:r>
        <w:t xml:space="preserve"> </w:t>
      </w:r>
      <w:r>
        <w:t xml:space="preserve">123 Wellington Street, Wellington, New Zealand</w:t>
      </w:r>
    </w:p>
    <w:bookmarkEnd w:id="20"/>
    <w:bookmarkStart w:id="21" w:name="purpose"/>
    <w:p>
      <w:pPr>
        <w:pStyle w:val="Heading2"/>
      </w:pPr>
      <w:r>
        <w:t xml:space="preserve">Purpose</w:t>
      </w:r>
    </w:p>
    <w:p>
      <w:pPr>
        <w:pStyle w:val="FirstParagraph"/>
      </w:pPr>
      <w:r>
        <w:t xml:space="preserve">This Curriculum Vitae is submitted by Dr. Emily Thompson, a licensed Psychiatrist with extensive experience in mental health care and clinical leadership in New Zealand. The document highlights her qualifications, professional achievements, and commitment to advancing psychiatric services in Wellington and across the country.</w:t>
      </w:r>
    </w:p>
    <w:bookmarkEnd w:id="21"/>
    <w:bookmarkStart w:id="22" w:name="professional-summary"/>
    <w:p>
      <w:pPr>
        <w:pStyle w:val="Heading2"/>
      </w:pPr>
      <w:r>
        <w:t xml:space="preserve">Professional Summary</w:t>
      </w:r>
    </w:p>
    <w:p>
      <w:pPr>
        <w:pStyle w:val="FirstParagraph"/>
      </w:pPr>
      <w:r>
        <w:t xml:space="preserve">Dr. Emily Thompson is a dedicated Psychiatrist with over 15 years of experience in diagnosing and treating mental health disorders. A graduate of the University of Otago Medical School, she has specialized in adult psychiatry, with a focus on trauma-informed care, mood disorders, and community mental health initiatives. Dr. Thompson has worked across public and private sectors in New Zealand Wellington, contributing to the development of culturally responsive psychiatric services that align with the unique needs of Aotearoa’s diverse population.</w:t>
      </w:r>
    </w:p>
    <w:bookmarkEnd w:id="22"/>
    <w:bookmarkStart w:id="23" w:name="education"/>
    <w:p>
      <w:pPr>
        <w:pStyle w:val="Heading2"/>
      </w:pPr>
      <w:r>
        <w:t xml:space="preserve">Education</w:t>
      </w:r>
    </w:p>
    <w:p>
      <w:pPr>
        <w:numPr>
          <w:ilvl w:val="0"/>
          <w:numId w:val="1001"/>
        </w:numPr>
        <w:pStyle w:val="Compact"/>
      </w:pPr>
      <w:r>
        <w:rPr>
          <w:bCs/>
          <w:b/>
        </w:rPr>
        <w:t xml:space="preserve">Bachelor of Science (Hons) in Psychology</w:t>
      </w:r>
      <w:r>
        <w:t xml:space="preserve">, University of Otago, 2005</w:t>
      </w:r>
    </w:p>
    <w:p>
      <w:pPr>
        <w:numPr>
          <w:ilvl w:val="0"/>
          <w:numId w:val="1001"/>
        </w:numPr>
        <w:pStyle w:val="Compact"/>
      </w:pPr>
      <w:r>
        <w:rPr>
          <w:bCs/>
          <w:b/>
        </w:rPr>
        <w:t xml:space="preserve">Medical Degree (MBChB)</w:t>
      </w:r>
      <w:r>
        <w:t xml:space="preserve">, University of Otago, 2009</w:t>
      </w:r>
    </w:p>
    <w:p>
      <w:pPr>
        <w:numPr>
          <w:ilvl w:val="0"/>
          <w:numId w:val="1001"/>
        </w:numPr>
        <w:pStyle w:val="Compact"/>
      </w:pPr>
      <w:r>
        <w:rPr>
          <w:bCs/>
          <w:b/>
        </w:rPr>
        <w:t xml:space="preserve">Residency in Psychiatry</w:t>
      </w:r>
      <w:r>
        <w:t xml:space="preserve">, Christchurch Hospital and Wellington Regional Hospital, 2013–2016</w:t>
      </w:r>
    </w:p>
    <w:p>
      <w:pPr>
        <w:numPr>
          <w:ilvl w:val="0"/>
          <w:numId w:val="1001"/>
        </w:numPr>
        <w:pStyle w:val="Compact"/>
      </w:pPr>
      <w:r>
        <w:rPr>
          <w:bCs/>
          <w:b/>
        </w:rPr>
        <w:t xml:space="preserve">Fellowship in Psychiatry</w:t>
      </w:r>
      <w:r>
        <w:t xml:space="preserve">, Royal New Zealand College of Psychiatrists (RNZCP), 2017</w:t>
      </w:r>
    </w:p>
    <w:bookmarkEnd w:id="23"/>
    <w:bookmarkStart w:id="27" w:name="professional-experience"/>
    <w:p>
      <w:pPr>
        <w:pStyle w:val="Heading2"/>
      </w:pPr>
      <w:r>
        <w:t xml:space="preserve">Professional Experience</w:t>
      </w:r>
    </w:p>
    <w:bookmarkStart w:id="24" w:name="Xea542ee858c9c4906b07b4f3ba666b6bb307f25"/>
    <w:p>
      <w:pPr>
        <w:pStyle w:val="Heading3"/>
      </w:pPr>
      <w:r>
        <w:t xml:space="preserve">Senior Psychiatrist, Wellington Mental Health Services</w:t>
      </w:r>
    </w:p>
    <w:p>
      <w:pPr>
        <w:pStyle w:val="FirstParagraph"/>
      </w:pPr>
      <w:r>
        <w:rPr>
          <w:iCs/>
          <w:i/>
        </w:rPr>
        <w:t xml:space="preserve">January 2018 – Present</w:t>
      </w:r>
    </w:p>
    <w:p>
      <w:pPr>
        <w:numPr>
          <w:ilvl w:val="0"/>
          <w:numId w:val="1002"/>
        </w:numPr>
        <w:pStyle w:val="Compact"/>
      </w:pPr>
      <w:r>
        <w:t xml:space="preserve">Lead clinical team in providing evidence-based treatments for patients with complex mental health conditions, including schizophrenia, bipolar disorder, and major depressive disorder.</w:t>
      </w:r>
    </w:p>
    <w:p>
      <w:pPr>
        <w:numPr>
          <w:ilvl w:val="0"/>
          <w:numId w:val="1002"/>
        </w:numPr>
        <w:pStyle w:val="Compact"/>
      </w:pPr>
      <w:r>
        <w:t xml:space="preserve">Collaborate with multidisciplinary teams to develop individualized treatment plans aligned with New Zealand’s national mental health strategies.</w:t>
      </w:r>
    </w:p>
    <w:p>
      <w:pPr>
        <w:numPr>
          <w:ilvl w:val="0"/>
          <w:numId w:val="1002"/>
        </w:numPr>
        <w:pStyle w:val="Compact"/>
      </w:pPr>
      <w:r>
        <w:t xml:space="preserve">Contribute to the training of psychiatry residents and medical students through clinical supervision and workshops in Wellington.</w:t>
      </w:r>
    </w:p>
    <w:p>
      <w:pPr>
        <w:numPr>
          <w:ilvl w:val="0"/>
          <w:numId w:val="1002"/>
        </w:numPr>
        <w:pStyle w:val="Compact"/>
      </w:pPr>
      <w:r>
        <w:t xml:space="preserve">Participate in regional mental health policy discussions, advocating for improved access to care in urban and rural communities across New Zealand Wellington.</w:t>
      </w:r>
    </w:p>
    <w:bookmarkEnd w:id="24"/>
    <w:bookmarkStart w:id="25" w:name="X3934fa672041161045fb933b7118279fc398ed0"/>
    <w:p>
      <w:pPr>
        <w:pStyle w:val="Heading3"/>
      </w:pPr>
      <w:r>
        <w:t xml:space="preserve">Clinical Lecturer &amp; Consultant Psychiatrist, Victoria University of Wellington</w:t>
      </w:r>
    </w:p>
    <w:p>
      <w:pPr>
        <w:pStyle w:val="FirstParagraph"/>
      </w:pPr>
      <w:r>
        <w:rPr>
          <w:iCs/>
          <w:i/>
        </w:rPr>
        <w:t xml:space="preserve">2016–2018</w:t>
      </w:r>
    </w:p>
    <w:p>
      <w:pPr>
        <w:numPr>
          <w:ilvl w:val="0"/>
          <w:numId w:val="1003"/>
        </w:numPr>
        <w:pStyle w:val="Compact"/>
      </w:pPr>
      <w:r>
        <w:t xml:space="preserve">Teach psychiatry modules to medical students and trainees, emphasizing cultural competence and the New Zealand context.</w:t>
      </w:r>
    </w:p>
    <w:p>
      <w:pPr>
        <w:numPr>
          <w:ilvl w:val="0"/>
          <w:numId w:val="1003"/>
        </w:numPr>
        <w:pStyle w:val="Compact"/>
      </w:pPr>
      <w:r>
        <w:t xml:space="preserve">Conduct research on mental health disparities among Māori and Pacific Island populations, publishing findings in peer-reviewed journals.</w:t>
      </w:r>
    </w:p>
    <w:p>
      <w:pPr>
        <w:numPr>
          <w:ilvl w:val="0"/>
          <w:numId w:val="1003"/>
        </w:numPr>
        <w:pStyle w:val="Compact"/>
      </w:pPr>
      <w:r>
        <w:t xml:space="preserve">Provide clinical supervision to early-career psychiatrists in private practice across Wellington.</w:t>
      </w:r>
    </w:p>
    <w:bookmarkEnd w:id="25"/>
    <w:bookmarkStart w:id="26" w:name="psychiatrist-christchurch-hospital"/>
    <w:p>
      <w:pPr>
        <w:pStyle w:val="Heading3"/>
      </w:pPr>
      <w:r>
        <w:t xml:space="preserve">Psychiatrist, Christchurch Hospital</w:t>
      </w:r>
    </w:p>
    <w:p>
      <w:pPr>
        <w:pStyle w:val="FirstParagraph"/>
      </w:pPr>
      <w:r>
        <w:rPr>
          <w:iCs/>
          <w:i/>
        </w:rPr>
        <w:t xml:space="preserve">2013–2016</w:t>
      </w:r>
    </w:p>
    <w:p>
      <w:pPr>
        <w:numPr>
          <w:ilvl w:val="0"/>
          <w:numId w:val="1004"/>
        </w:numPr>
        <w:pStyle w:val="Compact"/>
      </w:pPr>
      <w:r>
        <w:t xml:space="preserve">Managed inpatient and outpatient services for patients with severe mental illnesses, focusing on recovery-oriented care.</w:t>
      </w:r>
    </w:p>
    <w:p>
      <w:pPr>
        <w:numPr>
          <w:ilvl w:val="0"/>
          <w:numId w:val="1004"/>
        </w:numPr>
        <w:pStyle w:val="Compact"/>
      </w:pPr>
      <w:r>
        <w:t xml:space="preserve">Collaborated with the Canterbury District Health Board to implement trauma-informed practices in psychiatric wards.</w:t>
      </w:r>
    </w:p>
    <w:p>
      <w:pPr>
        <w:numPr>
          <w:ilvl w:val="0"/>
          <w:numId w:val="1004"/>
        </w:numPr>
        <w:pStyle w:val="Compact"/>
      </w:pPr>
      <w:r>
        <w:t xml:space="preserve">Participated in community outreach programs to reduce stigma around mental health and promote early intervention in New Zealand Wellington.</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Medical Registration</w:t>
      </w:r>
      <w:r>
        <w:t xml:space="preserve">: Registered with the Medical Council of New Zealand (MCA) under number 123456789.</w:t>
      </w:r>
    </w:p>
    <w:p>
      <w:pPr>
        <w:numPr>
          <w:ilvl w:val="0"/>
          <w:numId w:val="1005"/>
        </w:numPr>
        <w:pStyle w:val="Compact"/>
      </w:pPr>
      <w:r>
        <w:rPr>
          <w:bCs/>
          <w:b/>
        </w:rPr>
        <w:t xml:space="preserve">Specialist Registration</w:t>
      </w:r>
      <w:r>
        <w:t xml:space="preserve">: Specialist in Psychiatry, Royal New Zealand College of Psychiatrists (RNZCP).</w:t>
      </w:r>
    </w:p>
    <w:p>
      <w:pPr>
        <w:numPr>
          <w:ilvl w:val="0"/>
          <w:numId w:val="1005"/>
        </w:numPr>
        <w:pStyle w:val="Compact"/>
      </w:pPr>
      <w:r>
        <w:rPr>
          <w:bCs/>
          <w:b/>
        </w:rPr>
        <w:t xml:space="preserve">Certificate in Trauma-Informed Care</w:t>
      </w:r>
      <w:r>
        <w:t xml:space="preserve">, University of Auckland, 2019.</w:t>
      </w:r>
    </w:p>
    <w:p>
      <w:pPr>
        <w:numPr>
          <w:ilvl w:val="0"/>
          <w:numId w:val="1005"/>
        </w:numPr>
        <w:pStyle w:val="Compact"/>
      </w:pPr>
      <w:r>
        <w:rPr>
          <w:bCs/>
          <w:b/>
        </w:rPr>
        <w:t xml:space="preserve">Advanced Cardiac Life Support (ACLS)</w:t>
      </w:r>
      <w:r>
        <w:t xml:space="preserve">, American Heart Association, 2020.</w:t>
      </w:r>
    </w:p>
    <w:bookmarkEnd w:id="28"/>
    <w:bookmarkStart w:id="29" w:name="research-publications"/>
    <w:p>
      <w:pPr>
        <w:pStyle w:val="Heading2"/>
      </w:pPr>
      <w:r>
        <w:t xml:space="preserve">Research &amp; Publications</w:t>
      </w:r>
    </w:p>
    <w:p>
      <w:pPr>
        <w:numPr>
          <w:ilvl w:val="0"/>
          <w:numId w:val="1006"/>
        </w:numPr>
        <w:pStyle w:val="Compact"/>
      </w:pPr>
      <w:r>
        <w:rPr>
          <w:iCs/>
          <w:i/>
        </w:rPr>
        <w:t xml:space="preserve">"Cultural Competence in Mental Health Care: A Case Study from New Zealand Wellington"</w:t>
      </w:r>
      <w:r>
        <w:t xml:space="preserve">, Journal of Pacific Health, 2019.</w:t>
      </w:r>
    </w:p>
    <w:p>
      <w:pPr>
        <w:numPr>
          <w:ilvl w:val="0"/>
          <w:numId w:val="1006"/>
        </w:numPr>
        <w:pStyle w:val="Compact"/>
      </w:pPr>
      <w:r>
        <w:rPr>
          <w:iCs/>
          <w:i/>
        </w:rPr>
        <w:t xml:space="preserve">"The Role of Community Psychiatry in Reducing Hospital Readmissions"</w:t>
      </w:r>
      <w:r>
        <w:t xml:space="preserve">, New Zealand Medical Journal, 2021.</w:t>
      </w:r>
    </w:p>
    <w:p>
      <w:pPr>
        <w:numPr>
          <w:ilvl w:val="0"/>
          <w:numId w:val="1006"/>
        </w:numPr>
        <w:pStyle w:val="Compact"/>
      </w:pPr>
      <w:r>
        <w:t xml:space="preserve">Contributor to the "Wellington Mental Health Plan 2025," focusing on integrating digital health solutions for rural populations.</w:t>
      </w:r>
    </w:p>
    <w:bookmarkEnd w:id="29"/>
    <w:bookmarkStart w:id="30" w:name="professional-memberships"/>
    <w:p>
      <w:pPr>
        <w:pStyle w:val="Heading2"/>
      </w:pPr>
      <w:r>
        <w:t xml:space="preserve">Professional Memberships</w:t>
      </w:r>
    </w:p>
    <w:p>
      <w:pPr>
        <w:numPr>
          <w:ilvl w:val="0"/>
          <w:numId w:val="1007"/>
        </w:numPr>
        <w:pStyle w:val="Compact"/>
      </w:pPr>
      <w:r>
        <w:t xml:space="preserve">Royal New Zealand College of Psychiatrists (RNZCP)</w:t>
      </w:r>
    </w:p>
    <w:p>
      <w:pPr>
        <w:numPr>
          <w:ilvl w:val="0"/>
          <w:numId w:val="1007"/>
        </w:numPr>
        <w:pStyle w:val="Compact"/>
      </w:pPr>
      <w:r>
        <w:t xml:space="preserve">New Zealand Psychological Society (NZPsS)</w:t>
      </w:r>
    </w:p>
    <w:p>
      <w:pPr>
        <w:numPr>
          <w:ilvl w:val="0"/>
          <w:numId w:val="1007"/>
        </w:numPr>
        <w:pStyle w:val="Compact"/>
      </w:pPr>
      <w:r>
        <w:t xml:space="preserve">Wellington Medical Association</w:t>
      </w:r>
    </w:p>
    <w:p>
      <w:pPr>
        <w:numPr>
          <w:ilvl w:val="0"/>
          <w:numId w:val="1007"/>
        </w:numPr>
        <w:pStyle w:val="Compact"/>
      </w:pPr>
      <w:r>
        <w:t xml:space="preserve">International Society for Traumatic Stress Studies (ISTSS)</w:t>
      </w:r>
    </w:p>
    <w:bookmarkEnd w:id="30"/>
    <w:bookmarkStart w:id="31" w:name="community-involvement"/>
    <w:p>
      <w:pPr>
        <w:pStyle w:val="Heading2"/>
      </w:pPr>
      <w:r>
        <w:t xml:space="preserve">Community Involvement</w:t>
      </w:r>
    </w:p>
    <w:p>
      <w:pPr>
        <w:numPr>
          <w:ilvl w:val="0"/>
          <w:numId w:val="1008"/>
        </w:numPr>
        <w:pStyle w:val="Compact"/>
      </w:pPr>
      <w:r>
        <w:t xml:space="preserve">Served as a volunteer psychiatrist for the Wellington-based non-profit organization "MindMatters," providing free counseling sessions to low-income individuals.</w:t>
      </w:r>
    </w:p>
    <w:p>
      <w:pPr>
        <w:numPr>
          <w:ilvl w:val="0"/>
          <w:numId w:val="1008"/>
        </w:numPr>
        <w:pStyle w:val="Compact"/>
      </w:pPr>
      <w:r>
        <w:t xml:space="preserve">Organized workshops on mental health awareness in schools and community centers across New Zealand Wellington, emphasizing early intervention and suicide prevention.</w:t>
      </w:r>
    </w:p>
    <w:p>
      <w:pPr>
        <w:numPr>
          <w:ilvl w:val="0"/>
          <w:numId w:val="1008"/>
        </w:numPr>
        <w:pStyle w:val="Compact"/>
      </w:pPr>
      <w:r>
        <w:t xml:space="preserve">Partnered with local Māori health providers to co-design culturally safe mental health programs for whānau (families) in the region.</w:t>
      </w:r>
    </w:p>
    <w:bookmarkEnd w:id="31"/>
    <w:bookmarkStart w:id="32" w:name="skills-competencies"/>
    <w:p>
      <w:pPr>
        <w:pStyle w:val="Heading2"/>
      </w:pPr>
      <w:r>
        <w:t xml:space="preserve">Skills &amp; Competencies</w:t>
      </w:r>
    </w:p>
    <w:p>
      <w:pPr>
        <w:numPr>
          <w:ilvl w:val="0"/>
          <w:numId w:val="1009"/>
        </w:numPr>
        <w:pStyle w:val="Compact"/>
      </w:pPr>
      <w:r>
        <w:t xml:space="preserve">Expertise in diagnosing and managing psychiatric disorders, including anxiety, depression, and psychotic illnesses.</w:t>
      </w:r>
    </w:p>
    <w:p>
      <w:pPr>
        <w:numPr>
          <w:ilvl w:val="0"/>
          <w:numId w:val="1009"/>
        </w:numPr>
        <w:pStyle w:val="Compact"/>
      </w:pPr>
      <w:r>
        <w:t xml:space="preserve">Proficient in using electronic health records (EHR) systems such as Cerner and Epic.</w:t>
      </w:r>
    </w:p>
    <w:p>
      <w:pPr>
        <w:numPr>
          <w:ilvl w:val="0"/>
          <w:numId w:val="1009"/>
        </w:numPr>
        <w:pStyle w:val="Compact"/>
      </w:pPr>
      <w:r>
        <w:t xml:space="preserve">Strong communication skills in English, with proficiency in Māori language (te reo Māori) for culturally responsive care.</w:t>
      </w:r>
    </w:p>
    <w:p>
      <w:pPr>
        <w:numPr>
          <w:ilvl w:val="0"/>
          <w:numId w:val="1009"/>
        </w:numPr>
        <w:pStyle w:val="Compact"/>
      </w:pPr>
      <w:r>
        <w:t xml:space="preserve">Experience in telehealth and digital psychiatry, adapting to New Zealand’s evolving healthcare technology landscape.</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Māori (intermediate).</w:t>
      </w:r>
    </w:p>
    <w:p>
      <w:pPr>
        <w:pStyle w:val="BodyText"/>
      </w:pPr>
      <w:r>
        <w:rPr>
          <w:bCs/>
          <w:b/>
        </w:rPr>
        <w:t xml:space="preserve">Courses &amp; Workshops:</w:t>
      </w:r>
      <w:r>
        <w:t xml:space="preserve"> </w:t>
      </w:r>
      <w:r>
        <w:t xml:space="preserve">Completed training in Dialectical Behavior Therapy (DBT) and Cognitive Behavioral Therapy (CBT) through the New Zealand Association of Psychologists.</w:t>
      </w:r>
    </w:p>
    <w:bookmarkEnd w:id="33"/>
    <w:bookmarkStart w:id="34" w:name="contact"/>
    <w:p>
      <w:pPr>
        <w:pStyle w:val="Heading2"/>
      </w:pPr>
      <w:r>
        <w:t xml:space="preserve">Contact</w:t>
      </w:r>
    </w:p>
    <w:p>
      <w:pPr>
        <w:pStyle w:val="FirstParagraph"/>
      </w:pPr>
      <w:r>
        <w:t xml:space="preserve">For inquiries or to discuss potential collaborations, please contact Dr. Emily Thompson at emily.thompson@psychiatry.nz or +64 4 123 4567.</w:t>
      </w:r>
    </w:p>
    <w:p>
      <w:pPr>
        <w:pStyle w:val="BodyText"/>
      </w:pPr>
      <w:r>
        <w:t xml:space="preserve">This Curriculum Vitae is tailored for a Psychiatrist in New Zealand Wellington, reflecting the region’s commitment to holistic and culturally responsive mental health care.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dc:title>
  <dc:creator/>
  <dc:language>en</dc:language>
  <cp:keywords/>
  <dcterms:created xsi:type="dcterms:W3CDTF">2025-12-07T20:59:41Z</dcterms:created>
  <dcterms:modified xsi:type="dcterms:W3CDTF">2025-12-07T20:59:41Z</dcterms:modified>
</cp:coreProperties>
</file>

<file path=docProps/custom.xml><?xml version="1.0" encoding="utf-8"?>
<Properties xmlns="http://schemas.openxmlformats.org/officeDocument/2006/custom-properties" xmlns:vt="http://schemas.openxmlformats.org/officeDocument/2006/docPropsVTypes"/>
</file>