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Psychiatrist</w:t>
      </w:r>
      <w:r>
        <w:t xml:space="preserve"> </w:t>
      </w:r>
      <w:r>
        <w:t xml:space="preserve">in</w:t>
      </w:r>
      <w:r>
        <w:t xml:space="preserve"> </w:t>
      </w:r>
      <w:r>
        <w:t xml:space="preserve">Qatar</w:t>
      </w:r>
      <w:r>
        <w:t xml:space="preserve"> </w:t>
      </w:r>
      <w:r>
        <w:t xml:space="preserve">Doha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psychiatrist-qatar-doha"/>
    <w:p>
      <w:pPr>
        <w:pStyle w:val="Heading2"/>
      </w:pPr>
      <w:r>
        <w:t xml:space="preserve">Psychiatrist | Qatar Doha</w: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Highly motivated and compassionate Psychiatrist with extensive experience in mental health care, dedicated to providing evidence-based treatments and fostering holistic well-being. Proven expertise in diagnosing and managing complex psychiatric disorders, with a strong commitment to cultural sensitivity and patient-centered care. Aiming to contribute to the advancement of mental health services in Qatar Doha through clinical excellence, research, and community engagement.</w:t>
      </w:r>
    </w:p>
    <w:bookmarkEnd w:id="20"/>
    <w:bookmarkStart w:id="21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MD in Psychiatry</w:t>
      </w:r>
      <w:r>
        <w:t xml:space="preserve">, University of Qatar, Doha (2015)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Clinical Psychology</w:t>
      </w:r>
      <w:r>
        <w:t xml:space="preserve">, American University of Beirut, Lebanon (2012)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in Biological Sciences</w:t>
      </w:r>
      <w:r>
        <w:t xml:space="preserve">, Qatar University, Doha (2009)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X97f7cab3b31d52429b9429434c8e3188ac5fbbb"/>
    <w:p>
      <w:pPr>
        <w:pStyle w:val="Heading4"/>
      </w:pPr>
      <w:r>
        <w:t xml:space="preserve">Lead Psychiatrist | Hamad Medical Corporation, Doha, Qatar</w:t>
      </w:r>
    </w:p>
    <w:p>
      <w:pPr>
        <w:pStyle w:val="FirstParagraph"/>
      </w:pPr>
      <w:r>
        <w:rPr>
          <w:iCs/>
          <w:i/>
        </w:rPr>
        <w:t xml:space="preserve">Jan 2018 – Present</w:t>
      </w:r>
    </w:p>
    <w:p>
      <w:pPr>
        <w:numPr>
          <w:ilvl w:val="0"/>
          <w:numId w:val="1002"/>
        </w:numPr>
        <w:pStyle w:val="Compact"/>
      </w:pPr>
      <w:r>
        <w:t xml:space="preserve">Provided comprehensive psychiatric care to patients of diverse cultural backgrounds in both inpatient and outpatient settings.</w:t>
      </w:r>
    </w:p>
    <w:p>
      <w:pPr>
        <w:numPr>
          <w:ilvl w:val="0"/>
          <w:numId w:val="1002"/>
        </w:numPr>
        <w:pStyle w:val="Compact"/>
      </w:pPr>
      <w:r>
        <w:t xml:space="preserve">Developed and implemented personalized treatment plans, integrating pharmacological and psychotherapeutic interventions.</w:t>
      </w:r>
    </w:p>
    <w:p>
      <w:pPr>
        <w:numPr>
          <w:ilvl w:val="0"/>
          <w:numId w:val="1002"/>
        </w:numPr>
        <w:pStyle w:val="Compact"/>
      </w:pPr>
      <w:r>
        <w:t xml:space="preserve">Collaborated with multidisciplinary teams, including psychologists, social workers, and nurses, to ensure holistic patient care.</w:t>
      </w:r>
    </w:p>
    <w:p>
      <w:pPr>
        <w:numPr>
          <w:ilvl w:val="0"/>
          <w:numId w:val="1002"/>
        </w:numPr>
        <w:pStyle w:val="Compact"/>
      </w:pPr>
      <w:r>
        <w:t xml:space="preserve">Conducted psychiatric evaluations and diagnostic assessments in alignment with DSM-5 standards.</w:t>
      </w:r>
    </w:p>
    <w:p>
      <w:pPr>
        <w:numPr>
          <w:ilvl w:val="0"/>
          <w:numId w:val="1002"/>
        </w:numPr>
        <w:pStyle w:val="Compact"/>
      </w:pPr>
      <w:r>
        <w:t xml:space="preserve">Championed mental health awareness initiatives in Qatar Doha to reduce stigma and promote early intervention.</w:t>
      </w:r>
    </w:p>
    <w:bookmarkEnd w:id="22"/>
    <w:bookmarkStart w:id="23" w:name="X0e007af66a0c67eccbfa7af72c00e232911e3dd"/>
    <w:p>
      <w:pPr>
        <w:pStyle w:val="Heading4"/>
      </w:pPr>
      <w:r>
        <w:t xml:space="preserve">Clinical Psychiatrist | Sidra Medicine, Doha, Qatar</w:t>
      </w:r>
    </w:p>
    <w:p>
      <w:pPr>
        <w:pStyle w:val="FirstParagraph"/>
      </w:pPr>
      <w:r>
        <w:rPr>
          <w:iCs/>
          <w:i/>
        </w:rPr>
        <w:t xml:space="preserve">Jun 2016 – Dec 2017</w:t>
      </w:r>
    </w:p>
    <w:p>
      <w:pPr>
        <w:numPr>
          <w:ilvl w:val="0"/>
          <w:numId w:val="1003"/>
        </w:numPr>
        <w:pStyle w:val="Compact"/>
      </w:pPr>
      <w:r>
        <w:t xml:space="preserve">Specialized in child and adolescent psychiatry, offering therapeutic interventions for developmental and behavioral disorders.</w:t>
      </w:r>
    </w:p>
    <w:p>
      <w:pPr>
        <w:numPr>
          <w:ilvl w:val="0"/>
          <w:numId w:val="1003"/>
        </w:numPr>
        <w:pStyle w:val="Compact"/>
      </w:pPr>
      <w:r>
        <w:t xml:space="preserve">Participated in research projects on mental health trends among youth in the Gulf region, contributing to publications in peer-reviewed journals.</w:t>
      </w:r>
    </w:p>
    <w:p>
      <w:pPr>
        <w:numPr>
          <w:ilvl w:val="0"/>
          <w:numId w:val="1003"/>
        </w:numPr>
        <w:pStyle w:val="Compact"/>
      </w:pPr>
      <w:r>
        <w:t xml:space="preserve">Delivered training sessions on trauma-informed care for healthcare professionals working in Qatar Doha’s community settings.</w:t>
      </w:r>
    </w:p>
    <w:bookmarkEnd w:id="23"/>
    <w:bookmarkStart w:id="24" w:name="X859adc1d162fa6901225451e846f78edb87fa24"/>
    <w:p>
      <w:pPr>
        <w:pStyle w:val="Heading4"/>
      </w:pPr>
      <w:r>
        <w:t xml:space="preserve">Resident Psychiatrist | National Center for Mental Health, Doha, Qatar</w:t>
      </w:r>
    </w:p>
    <w:p>
      <w:pPr>
        <w:pStyle w:val="FirstParagraph"/>
      </w:pPr>
      <w:r>
        <w:rPr>
          <w:iCs/>
          <w:i/>
        </w:rPr>
        <w:t xml:space="preserve">Jun 2015 – May 2016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emergency psychiatry, crisis intervention, and psychiatric rehabilitation.</w:t>
      </w:r>
    </w:p>
    <w:p>
      <w:pPr>
        <w:numPr>
          <w:ilvl w:val="0"/>
          <w:numId w:val="1004"/>
        </w:numPr>
        <w:pStyle w:val="Compact"/>
      </w:pPr>
      <w:r>
        <w:t xml:space="preserve">Contributed to the development of a telepsychiatry program to improve access to mental health services in remote areas of Qatar Doha.</w:t>
      </w:r>
    </w:p>
    <w:p>
      <w:pPr>
        <w:numPr>
          <w:ilvl w:val="0"/>
          <w:numId w:val="1004"/>
        </w:numPr>
        <w:pStyle w:val="Compact"/>
      </w:pPr>
      <w:r>
        <w:t xml:space="preserve">Received advanced training in cognitive-behavioral therapy (CBT) and dialectical behavior therapy (DBT).</w:t>
      </w:r>
    </w:p>
    <w:bookmarkEnd w:id="24"/>
    <w:bookmarkEnd w:id="25"/>
    <w:bookmarkStart w:id="26" w:name="certifications-licenses"/>
    <w:p>
      <w:pPr>
        <w:pStyle w:val="Heading3"/>
      </w:pPr>
      <w:r>
        <w:t xml:space="preserve">Certifications &amp;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Medical License – Qatar Council for Healthcare Practitioners</w:t>
      </w:r>
      <w:r>
        <w:t xml:space="preserve"> </w:t>
      </w:r>
      <w:r>
        <w:t xml:space="preserve">(2016)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Board Certification in Psychiatry – American Board of Psychiatry and Neurology</w:t>
      </w:r>
      <w:r>
        <w:t xml:space="preserve"> </w:t>
      </w:r>
      <w:r>
        <w:t xml:space="preserve">(2017)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Certificate in Cultural Competence in Mental Health Care</w:t>
      </w:r>
      <w:r>
        <w:t xml:space="preserve">, University of Qatar (2019)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Training in Trauma Therapy</w:t>
      </w:r>
      <w:r>
        <w:t xml:space="preserve">, International Society for Traumatic Stress Studies (2020)</w:t>
      </w:r>
    </w:p>
    <w:bookmarkEnd w:id="26"/>
    <w:bookmarkStart w:id="27" w:name="skills-competencies"/>
    <w:p>
      <w:pPr>
        <w:pStyle w:val="Heading3"/>
      </w:pPr>
      <w:r>
        <w:t xml:space="preserve">Skills &amp; Competencies</w:t>
      </w:r>
    </w:p>
    <w:p>
      <w:pPr>
        <w:numPr>
          <w:ilvl w:val="0"/>
          <w:numId w:val="1006"/>
        </w:numPr>
        <w:pStyle w:val="Compact"/>
      </w:pPr>
      <w:r>
        <w:t xml:space="preserve">Diagnostic and therapeutic expertise in mood disorders, anxiety disorders, and psychotic conditions.</w:t>
      </w:r>
    </w:p>
    <w:p>
      <w:pPr>
        <w:numPr>
          <w:ilvl w:val="0"/>
          <w:numId w:val="1006"/>
        </w:numPr>
        <w:pStyle w:val="Compact"/>
      </w:pPr>
      <w:r>
        <w:t xml:space="preserve">Proficient in psychotherapeutic modalities such as CBT, DBT, and psychodynamic therapy.</w:t>
      </w:r>
    </w:p>
    <w:p>
      <w:pPr>
        <w:numPr>
          <w:ilvl w:val="0"/>
          <w:numId w:val="1006"/>
        </w:numPr>
        <w:pStyle w:val="Compact"/>
      </w:pPr>
      <w:r>
        <w:t xml:space="preserve">Skilled in medication management for psychiatric illnesses, including antidepressants, antipsychotics, and mood stabilizers.</w:t>
      </w:r>
    </w:p>
    <w:p>
      <w:pPr>
        <w:numPr>
          <w:ilvl w:val="0"/>
          <w:numId w:val="1006"/>
        </w:numPr>
        <w:pStyle w:val="Compact"/>
      </w:pPr>
      <w:r>
        <w:t xml:space="preserve">Strong interpersonal and communication skills to build trust with patients and their families in Qatar Doha’s culturally diverse environment.</w:t>
      </w:r>
    </w:p>
    <w:p>
      <w:pPr>
        <w:numPr>
          <w:ilvl w:val="0"/>
          <w:numId w:val="1006"/>
        </w:numPr>
        <w:pStyle w:val="Compact"/>
      </w:pPr>
      <w:r>
        <w:t xml:space="preserve">Familiarity with electronic health record (EHR) systems used in Qatari healthcare institutions.</w:t>
      </w:r>
    </w:p>
    <w:p>
      <w:pPr>
        <w:numPr>
          <w:ilvl w:val="0"/>
          <w:numId w:val="1006"/>
        </w:numPr>
        <w:pStyle w:val="Compact"/>
      </w:pPr>
      <w:r>
        <w:t xml:space="preserve">Cultural competence and fluency in Arabic, English, and basic knowledge of French for international collaboration.</w:t>
      </w:r>
    </w:p>
    <w:bookmarkEnd w:id="27"/>
    <w:bookmarkStart w:id="28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Qatari Psychiatric Society</w:t>
      </w:r>
      <w:r>
        <w:t xml:space="preserve"> </w:t>
      </w:r>
      <w:r>
        <w:t xml:space="preserve">– Member since 2016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World Psychiatric Association (WPA)</w:t>
      </w:r>
      <w:r>
        <w:t xml:space="preserve"> </w:t>
      </w:r>
      <w:r>
        <w:t xml:space="preserve">– Member since 2018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American Psychiatric Association (APA)</w:t>
      </w:r>
      <w:r>
        <w:t xml:space="preserve"> </w:t>
      </w:r>
      <w:r>
        <w:t xml:space="preserve">– Member since 2017</w:t>
      </w:r>
    </w:p>
    <w:bookmarkEnd w:id="28"/>
    <w:bookmarkStart w:id="29" w:name="conferences-workshops"/>
    <w:p>
      <w:pPr>
        <w:pStyle w:val="Heading3"/>
      </w:pPr>
      <w:r>
        <w:t xml:space="preserve">Conferences &amp; Workshops</w:t>
      </w:r>
    </w:p>
    <w:p>
      <w:pPr>
        <w:numPr>
          <w:ilvl w:val="0"/>
          <w:numId w:val="1008"/>
        </w:numPr>
        <w:pStyle w:val="Compact"/>
      </w:pPr>
      <w:r>
        <w:t xml:space="preserve">Presented a paper on "Mental Health Challenges in the Gulf Region" at the 2021 Qatar Mental Health Conference, Doha.</w:t>
      </w:r>
    </w:p>
    <w:p>
      <w:pPr>
        <w:numPr>
          <w:ilvl w:val="0"/>
          <w:numId w:val="1008"/>
        </w:numPr>
        <w:pStyle w:val="Compact"/>
      </w:pPr>
      <w:r>
        <w:t xml:space="preserve">Participated in the International Conference on Psychiatry and Mental Health (ICPMH) in 2019, held in Dubai.</w:t>
      </w:r>
    </w:p>
    <w:p>
      <w:pPr>
        <w:numPr>
          <w:ilvl w:val="0"/>
          <w:numId w:val="1008"/>
        </w:numPr>
        <w:pStyle w:val="Compact"/>
      </w:pPr>
      <w:r>
        <w:t xml:space="preserve">Attended a workshop on "Innovations in Telepsychiatry" organized by Hamad Medical Corporation, Doha (2020).</w:t>
      </w:r>
    </w:p>
    <w:bookmarkEnd w:id="29"/>
    <w:bookmarkStart w:id="30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Research Contributions:</w:t>
      </w:r>
      <w:r>
        <w:t xml:space="preserve"> </w:t>
      </w:r>
      <w:r>
        <w:t xml:space="preserve">Authored two peer-reviewed articles on mental health disparities in the Middle East, published in the "Qatar Medical Journal" (2019 and 2021). Collaborated on a study examining the impact of cultural factors on treatment adherence among Qatari patients.</w:t>
      </w:r>
    </w:p>
    <w:p>
      <w:pPr>
        <w:pStyle w:val="BodyText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Volunteered as a mental health advisor for NGOs in Qatar Doha, including the Qatar Foundation’s Mental Health Awareness Campaigns. Organized free counseling sessions for underserved populations during Ramadan and Eid celebrations.</w:t>
      </w:r>
    </w:p>
    <w:bookmarkEnd w:id="30"/>
    <w:p>
      <w:pPr>
        <w:pStyle w:val="BodyText"/>
      </w:pPr>
      <w:r>
        <w:t xml:space="preserve">Curriculum Vitae | Psychiatrist in Qatar Doha – [Your Name] | Contact: [Email] | Phone: [Number]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Psychiatrist in Qatar Doha</dc:title>
  <dc:creator/>
  <dc:language>en</dc:language>
  <cp:keywords/>
  <dcterms:created xsi:type="dcterms:W3CDTF">2026-07-29T00:24:31Z</dcterms:created>
  <dcterms:modified xsi:type="dcterms:W3CDTF">2026-07-29T00:24:31Z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