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iatrist-qatar-doha"/>
    <w:p>
      <w:pPr>
        <w:pStyle w:val="Heading2"/>
      </w:pPr>
      <w:r>
        <w:t xml:space="preserve">Psychiatrist | Qatar Doha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Psychiatrist with extensive experience in mental health care, dedicated to providing evidence-based treatments and fostering holistic well-being. Proven expertise in diagnosing and managing complex psychiatric disorders, with a strong commitment to cultural sensitivity and patient-centered care. Aiming to contribute to the advancement of mental health services in Qatar Doha through clinical excellence, research, and community engagement.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University of Qatar, Doha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American University of Beirut, Lebanon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Qatar University, Doha (2009)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97f7cab3b31d52429b9429434c8e3188ac5fbbb"/>
    <w:p>
      <w:pPr>
        <w:pStyle w:val="Heading4"/>
      </w:pPr>
      <w:r>
        <w:t xml:space="preserve">Lead Psychiatrist | Hamad Medical Corporation, Doha, Qatar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patients of diverse cultural backgrounds in both inpatient and outpatient settings.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personalized treatment plans, integrating pharmacological and psychotherapeutic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psychologists, social workers, and nurses, to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and diagnostic assessments in alignment with DSM-5 standards.</w:t>
      </w:r>
    </w:p>
    <w:p>
      <w:pPr>
        <w:numPr>
          <w:ilvl w:val="0"/>
          <w:numId w:val="1002"/>
        </w:numPr>
        <w:pStyle w:val="Compact"/>
      </w:pPr>
      <w:r>
        <w:t xml:space="preserve">Championed mental health awareness initiatives in Qatar Doha to reduce stigma and promote early intervention.</w:t>
      </w:r>
    </w:p>
    <w:bookmarkEnd w:id="22"/>
    <w:bookmarkStart w:id="23" w:name="X0e007af66a0c67eccbfa7af72c00e232911e3dd"/>
    <w:p>
      <w:pPr>
        <w:pStyle w:val="Heading4"/>
      </w:pPr>
      <w:r>
        <w:t xml:space="preserve">Clinical Psychiatrist | Sidra Medicine, Doha, Qatar</w:t>
      </w:r>
    </w:p>
    <w:p>
      <w:pPr>
        <w:pStyle w:val="FirstParagraph"/>
      </w:pPr>
      <w:r>
        <w:rPr>
          <w:iCs/>
          <w:i/>
        </w:rPr>
        <w:t xml:space="preserve">Jun 2016 – Dec 2017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psychiatry, offering therapeutic interventions for developmental and behavioral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mental health trends among youth in the Gulf region, contributing to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trauma-informed care for healthcare professionals working in Qatar Doha’s community settings.</w:t>
      </w:r>
    </w:p>
    <w:bookmarkEnd w:id="23"/>
    <w:bookmarkStart w:id="24" w:name="X859adc1d162fa6901225451e846f78edb87fa24"/>
    <w:p>
      <w:pPr>
        <w:pStyle w:val="Heading4"/>
      </w:pPr>
      <w:r>
        <w:t xml:space="preserve">Resident Psychiatrist | National Center for Mental Health, Doha, Qatar</w:t>
      </w:r>
    </w:p>
    <w:p>
      <w:pPr>
        <w:pStyle w:val="FirstParagraph"/>
      </w:pPr>
      <w:r>
        <w:rPr>
          <w:iCs/>
          <w:i/>
        </w:rPr>
        <w:t xml:space="preserve">Jun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crisis intervention, and psychiatric rehabilitation.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telepsychiatry program to improve access to mental health services in remote areas of Qatar Doha.</w:t>
      </w:r>
    </w:p>
    <w:p>
      <w:pPr>
        <w:numPr>
          <w:ilvl w:val="0"/>
          <w:numId w:val="1004"/>
        </w:numPr>
        <w:pStyle w:val="Compact"/>
      </w:pPr>
      <w:r>
        <w:t xml:space="preserve">Received advanced training in cognitive-behavioral therapy (CBT) and dialectical behavior therapy (DBT).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Qatar Council for Healthcare Practitioners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 – American Board of Psychiatry and Neurology</w:t>
      </w:r>
      <w:r>
        <w:t xml:space="preserve"> </w:t>
      </w:r>
      <w:r>
        <w:t xml:space="preserve">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Cultural Competence in Mental Health Care</w:t>
      </w:r>
      <w:r>
        <w:t xml:space="preserve">, University of Qatar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Trauma Therapy</w:t>
      </w:r>
      <w:r>
        <w:t xml:space="preserve">, International Society for Traumatic Stress Studies (2020)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Diagnostic and therapeutic expertise in mood disorders, anxiety disorders, and psychotic conditions.</w:t>
      </w:r>
    </w:p>
    <w:p>
      <w:pPr>
        <w:numPr>
          <w:ilvl w:val="0"/>
          <w:numId w:val="1006"/>
        </w:numPr>
        <w:pStyle w:val="Compact"/>
      </w:pPr>
      <w:r>
        <w:t xml:space="preserve">Proficient in psychotherapeutic modalities such as CBT, DBT,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Skilled in medication management for psychiatric illnesses, including antidepressants, antipsychotics, and mood stabilizers.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to build trust with patients and their families in Qatar Doha’s culturally diverse environment.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 (EHR) systems used in Qatari healthcare institutions.</w:t>
      </w:r>
    </w:p>
    <w:p>
      <w:pPr>
        <w:numPr>
          <w:ilvl w:val="0"/>
          <w:numId w:val="1006"/>
        </w:numPr>
        <w:pStyle w:val="Compact"/>
      </w:pPr>
      <w:r>
        <w:t xml:space="preserve">Cultural competence and fluency in Arabic, English, and basic knowledge of French for international collaboration.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Qatari Psychiatric Society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Psychiatric Association (WPA)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  <w:r>
        <w:t xml:space="preserve"> </w:t>
      </w:r>
      <w:r>
        <w:t xml:space="preserve">– Member since 2017</w:t>
      </w:r>
    </w:p>
    <w:bookmarkEnd w:id="28"/>
    <w:bookmarkStart w:id="29" w:name="conferences-workshops"/>
    <w:p>
      <w:pPr>
        <w:pStyle w:val="Heading3"/>
      </w:pPr>
      <w:r>
        <w:t xml:space="preserve">Conferences &amp; Workshops</w:t>
      </w:r>
    </w:p>
    <w:p>
      <w:pPr>
        <w:numPr>
          <w:ilvl w:val="0"/>
          <w:numId w:val="1008"/>
        </w:numPr>
        <w:pStyle w:val="Compact"/>
      </w:pPr>
      <w:r>
        <w:t xml:space="preserve">Presented a paper on "Mental Health Challenges in the Gulf Region" at the 2021 Qatar Mental Health Conference, Doha.</w:t>
      </w:r>
    </w:p>
    <w:p>
      <w:pPr>
        <w:numPr>
          <w:ilvl w:val="0"/>
          <w:numId w:val="1008"/>
        </w:numPr>
        <w:pStyle w:val="Compact"/>
      </w:pPr>
      <w:r>
        <w:t xml:space="preserve">Participated in the International Conference on Psychiatry and Mental Health (ICPMH) in 2019, held in Dubai.</w:t>
      </w:r>
    </w:p>
    <w:p>
      <w:pPr>
        <w:numPr>
          <w:ilvl w:val="0"/>
          <w:numId w:val="1008"/>
        </w:numPr>
        <w:pStyle w:val="Compact"/>
      </w:pPr>
      <w:r>
        <w:t xml:space="preserve">Attended a workshop on "Innovations in Telepsychiatry" organized by Hamad Medical Corporation, Doha (2020).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Authored two peer-reviewed articles on mental health disparities in the Middle East, published in the "Qatar Medical Journal" (2019 and 2021). Collaborated on a study examining the impact of cultural factors on treatment adherence among Qatari patients.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mental health advisor for NGOs in Qatar Doha, including the Qatar Foundation’s Mental Health Awareness Campaigns. Organized free counseling sessions for underserved populations during Ramadan and Eid celebrations.</w:t>
      </w:r>
    </w:p>
    <w:bookmarkEnd w:id="30"/>
    <w:p>
      <w:pPr>
        <w:pStyle w:val="BodyText"/>
      </w:pPr>
      <w:r>
        <w:t xml:space="preserve">Curriculum Vitae | Psychiatrist in Qatar Doha – [Your Name] | Contact: [Email] | Phone: [Number]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Qatar Doha</dc:title>
  <dc:creator/>
  <dc:language>en</dc:language>
  <cp:keywords/>
  <dcterms:created xsi:type="dcterms:W3CDTF">2026-05-30T21:04:19Z</dcterms:created>
  <dcterms:modified xsi:type="dcterms:W3CDTF">2026-05-30T21:04:19Z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