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20" w:name="patient-name-dr.-anna-ivanova-md"/>
    <w:p>
      <w:pPr>
        <w:pStyle w:val="Heading2"/>
      </w:pPr>
      <w:r>
        <w:t xml:space="preserve">Patient Name: Dr. Anna Ivanova, MD</w:t>
      </w:r>
    </w:p>
    <w:p>
      <w:pPr>
        <w:pStyle w:val="FirstParagraph"/>
      </w:pPr>
      <w:r>
        <w:rPr>
          <w:bCs/>
          <w:b/>
        </w:rPr>
        <w:t xml:space="preserve">Email:</w:t>
      </w:r>
      <w:r>
        <w:t xml:space="preserve"> </w:t>
      </w:r>
      <w:r>
        <w:t xml:space="preserve">anna.ivanova@psychiatry.ru |</w:t>
      </w:r>
      <w:r>
        <w:t xml:space="preserve"> </w:t>
      </w:r>
      <w:r>
        <w:rPr>
          <w:bCs/>
          <w:b/>
        </w:rPr>
        <w:t xml:space="preserve">Phone:</w:t>
      </w:r>
      <w:r>
        <w:t xml:space="preserve"> </w:t>
      </w:r>
      <w:r>
        <w:t xml:space="preserve">+7 (812) 123-4567 |</w:t>
      </w:r>
      <w:r>
        <w:t xml:space="preserve"> </w:t>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highly skilled Psychiatrist with over 10 years of experience in clinical practice, research, and academic training in Russia. Specializing in adult psychiatry, child and adolescent mental health, and evidence-based therapeutic interventions. Committed to delivering compassionate care within the dynamic healthcare landscape of Russia Saint Petersburg. Proficient in navigating the unique challenges of psychiatric treatment in urban centers like Saint Petersburg while adhering to national medical standards.</w:t>
      </w:r>
    </w:p>
    <w:bookmarkEnd w:id="21"/>
    <w:bookmarkStart w:id="24" w:name="education"/>
    <w:p>
      <w:pPr>
        <w:pStyle w:val="Heading2"/>
      </w:pPr>
      <w:r>
        <w:t xml:space="preserve">Education</w:t>
      </w:r>
    </w:p>
    <w:bookmarkStart w:id="22" w:name="X8832f608dabdc86331a44020563d260bb54baa8"/>
    <w:p>
      <w:pPr>
        <w:pStyle w:val="Heading3"/>
      </w:pPr>
      <w:r>
        <w:t xml:space="preserve">Russian State Medical University, Saint Petersburg</w:t>
      </w:r>
    </w:p>
    <w:p>
      <w:pPr>
        <w:pStyle w:val="FirstParagraph"/>
      </w:pPr>
      <w:r>
        <w:rPr>
          <w:bCs/>
          <w:b/>
        </w:rPr>
        <w:t xml:space="preserve">MD (Doctor of Medicine)</w:t>
      </w:r>
      <w:r>
        <w:t xml:space="preserve">, 2005–2011</w:t>
      </w:r>
    </w:p>
    <w:p>
      <w:pPr>
        <w:numPr>
          <w:ilvl w:val="0"/>
          <w:numId w:val="1001"/>
        </w:numPr>
        <w:pStyle w:val="Compact"/>
      </w:pPr>
      <w:r>
        <w:t xml:space="preserve">Graduated with honors, specializing in Psychiatry and Neurology.</w:t>
      </w:r>
    </w:p>
    <w:p>
      <w:pPr>
        <w:numPr>
          <w:ilvl w:val="0"/>
          <w:numId w:val="1001"/>
        </w:numPr>
        <w:pStyle w:val="Compact"/>
      </w:pPr>
      <w:r>
        <w:t xml:space="preserve">Participated in the "Psychiatric Emergencies in Urban Populations" research project, focusing on Saint Petersburg's diverse demographic challenges.</w:t>
      </w:r>
    </w:p>
    <w:bookmarkEnd w:id="22"/>
    <w:bookmarkStart w:id="23" w:name="X0b391538e147551e95b327abd19b5a18c8266c4"/>
    <w:p>
      <w:pPr>
        <w:pStyle w:val="Heading3"/>
      </w:pPr>
      <w:r>
        <w:t xml:space="preserve">Russian Academy of Postgraduate Medical Education</w:t>
      </w:r>
    </w:p>
    <w:p>
      <w:pPr>
        <w:pStyle w:val="FirstParagraph"/>
      </w:pPr>
      <w:r>
        <w:rPr>
          <w:bCs/>
          <w:b/>
        </w:rPr>
        <w:t xml:space="preserve">Residency in Psychiatry</w:t>
      </w:r>
      <w:r>
        <w:t xml:space="preserve">, 2011–2015</w:t>
      </w:r>
    </w:p>
    <w:p>
      <w:pPr>
        <w:numPr>
          <w:ilvl w:val="0"/>
          <w:numId w:val="1002"/>
        </w:numPr>
        <w:pStyle w:val="Compact"/>
      </w:pPr>
      <w:r>
        <w:t xml:space="preserve">Completed rotations at the Saint Petersburg State Clinical Psychiatric Hospital No. 6, gaining expertise in treating severe mental illnesses, including schizophrenia and bipolar disorder.</w:t>
      </w:r>
    </w:p>
    <w:p>
      <w:pPr>
        <w:numPr>
          <w:ilvl w:val="0"/>
          <w:numId w:val="1002"/>
        </w:numPr>
        <w:pStyle w:val="Compact"/>
      </w:pPr>
      <w:r>
        <w:t xml:space="preserve">Developed a curriculum for training medical students in cultural competence, particularly relevant to the multiethnic population of Russia Saint Petersburg.</w:t>
      </w:r>
    </w:p>
    <w:bookmarkEnd w:id="23"/>
    <w:bookmarkEnd w:id="24"/>
    <w:bookmarkStart w:id="28" w:name="professional-experience"/>
    <w:p>
      <w:pPr>
        <w:pStyle w:val="Heading2"/>
      </w:pPr>
      <w:r>
        <w:t xml:space="preserve">Professional Experience</w:t>
      </w:r>
    </w:p>
    <w:bookmarkStart w:id="25" w:name="senior-psychiatrist"/>
    <w:p>
      <w:pPr>
        <w:pStyle w:val="Heading3"/>
      </w:pPr>
      <w:r>
        <w:t xml:space="preserve">Senior Psychiatrist</w:t>
      </w:r>
    </w:p>
    <w:p>
      <w:pPr>
        <w:pStyle w:val="FirstParagraph"/>
      </w:pPr>
      <w:r>
        <w:rPr>
          <w:bCs/>
          <w:b/>
        </w:rPr>
        <w:t xml:space="preserve">Saint Petersburg State Clinical Psychiatric Hospital No. 6</w:t>
      </w:r>
      <w:r>
        <w:t xml:space="preserve"> </w:t>
      </w:r>
      <w:r>
        <w:t xml:space="preserve">| 2015–Present</w:t>
      </w:r>
    </w:p>
    <w:p>
      <w:pPr>
        <w:numPr>
          <w:ilvl w:val="0"/>
          <w:numId w:val="1003"/>
        </w:numPr>
        <w:pStyle w:val="Compact"/>
      </w:pPr>
      <w:r>
        <w:t xml:space="preserve">Lead the adult psychiatry department, managing over 200 patients annually with a focus on trauma-informed care and psychopharmacology.</w:t>
      </w:r>
    </w:p>
    <w:p>
      <w:pPr>
        <w:numPr>
          <w:ilvl w:val="0"/>
          <w:numId w:val="1003"/>
        </w:numPr>
        <w:pStyle w:val="Compact"/>
      </w:pPr>
      <w:r>
        <w:t xml:space="preserve">Collaborated with local mental health organizations in Saint Petersburg to advocate for improved access to psychiatric services for underserved communities.</w:t>
      </w:r>
    </w:p>
    <w:p>
      <w:pPr>
        <w:numPr>
          <w:ilvl w:val="0"/>
          <w:numId w:val="1003"/>
        </w:numPr>
        <w:pStyle w:val="Compact"/>
      </w:pPr>
      <w:r>
        <w:t xml:space="preserve">Published a study on "The Role of Social Isolation in Mental Health Outcomes Among Elderly Residents of Russia Saint Petersburg" in the Russian Journal of Psychiatry (2019).</w:t>
      </w:r>
    </w:p>
    <w:bookmarkEnd w:id="25"/>
    <w:bookmarkStart w:id="26" w:name="clinical-lecturer-and-researcher"/>
    <w:p>
      <w:pPr>
        <w:pStyle w:val="Heading3"/>
      </w:pPr>
      <w:r>
        <w:t xml:space="preserve">Clinical Lecturer and Researcher</w:t>
      </w:r>
    </w:p>
    <w:p>
      <w:pPr>
        <w:pStyle w:val="FirstParagraph"/>
      </w:pPr>
      <w:r>
        <w:rPr>
          <w:bCs/>
          <w:b/>
        </w:rPr>
        <w:t xml:space="preserve">Petrov State University, Saint Petersburg</w:t>
      </w:r>
      <w:r>
        <w:t xml:space="preserve"> </w:t>
      </w:r>
      <w:r>
        <w:t xml:space="preserve">| 2018–Present</w:t>
      </w:r>
    </w:p>
    <w:p>
      <w:pPr>
        <w:numPr>
          <w:ilvl w:val="0"/>
          <w:numId w:val="1004"/>
        </w:numPr>
        <w:pStyle w:val="Compact"/>
      </w:pPr>
      <w:r>
        <w:t xml:space="preserve">Teach medical students and residents about psychiatric diagnosis, therapeutic techniques, and ethical considerations in Russia's healthcare system.</w:t>
      </w:r>
    </w:p>
    <w:p>
      <w:pPr>
        <w:numPr>
          <w:ilvl w:val="0"/>
          <w:numId w:val="1004"/>
        </w:numPr>
        <w:pStyle w:val="Compact"/>
      </w:pPr>
      <w:r>
        <w:t xml:space="preserve">Conducted research on the efficacy of cognitive-behavioral therapy (CBT) for anxiety disorders among adolescents in Saint Petersburg schools.</w:t>
      </w:r>
    </w:p>
    <w:bookmarkEnd w:id="26"/>
    <w:bookmarkStart w:id="27" w:name="psychiatrist"/>
    <w:p>
      <w:pPr>
        <w:pStyle w:val="Heading3"/>
      </w:pPr>
      <w:r>
        <w:t xml:space="preserve">Psychiatrist</w:t>
      </w:r>
    </w:p>
    <w:p>
      <w:pPr>
        <w:pStyle w:val="FirstParagraph"/>
      </w:pPr>
      <w:r>
        <w:rPr>
          <w:bCs/>
          <w:b/>
        </w:rPr>
        <w:t xml:space="preserve">Military Hospital No. 12, Saint Petersburg</w:t>
      </w:r>
      <w:r>
        <w:t xml:space="preserve"> </w:t>
      </w:r>
      <w:r>
        <w:t xml:space="preserve">| 2015–2018</w:t>
      </w:r>
    </w:p>
    <w:p>
      <w:pPr>
        <w:numPr>
          <w:ilvl w:val="0"/>
          <w:numId w:val="1005"/>
        </w:numPr>
        <w:pStyle w:val="Compact"/>
      </w:pPr>
      <w:r>
        <w:t xml:space="preserve">Treated veterans and active-duty personnel for PTSD and adjustment disorders, emphasizing the integration of psychological support with military healthcare protocols.</w:t>
      </w:r>
    </w:p>
    <w:p>
      <w:pPr>
        <w:numPr>
          <w:ilvl w:val="0"/>
          <w:numId w:val="1005"/>
        </w:numPr>
        <w:pStyle w:val="Compact"/>
      </w:pPr>
      <w:r>
        <w:t xml:space="preserve">Participated in cross-border mental health initiatives between Russia and neighboring countries, fostering regional collaboration in Saint Petersburg.</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Russian Federal Certification in Psychiatry</w:t>
      </w:r>
      <w:r>
        <w:t xml:space="preserve">, 2015</w:t>
      </w:r>
    </w:p>
    <w:p>
      <w:pPr>
        <w:numPr>
          <w:ilvl w:val="0"/>
          <w:numId w:val="1006"/>
        </w:numPr>
        <w:pStyle w:val="Compact"/>
      </w:pPr>
      <w:r>
        <w:rPr>
          <w:bCs/>
          <w:b/>
        </w:rPr>
        <w:t xml:space="preserve">Certified CBT Practitioner (International Society for Cognitive Psychology)</w:t>
      </w:r>
      <w:r>
        <w:t xml:space="preserve">, 2017</w:t>
      </w:r>
    </w:p>
    <w:p>
      <w:pPr>
        <w:numPr>
          <w:ilvl w:val="0"/>
          <w:numId w:val="1006"/>
        </w:numPr>
        <w:pStyle w:val="Compact"/>
      </w:pPr>
      <w:r>
        <w:t xml:space="preserve">Workshop on "Cultural Competence in Psychiatry" at the Saint Petersburg Medical Association, 2020</w:t>
      </w:r>
    </w:p>
    <w:p>
      <w:pPr>
        <w:numPr>
          <w:ilvl w:val="0"/>
          <w:numId w:val="1006"/>
        </w:numPr>
        <w:pStyle w:val="Compact"/>
      </w:pPr>
      <w:r>
        <w:t xml:space="preserve">Participation in the "Mental Health Crisis Response" training program by the Russian Ministry of Health, 2018</w:t>
      </w:r>
    </w:p>
    <w:bookmarkEnd w:id="29"/>
    <w:bookmarkStart w:id="30" w:name="skills-and-expertise"/>
    <w:p>
      <w:pPr>
        <w:pStyle w:val="Heading2"/>
      </w:pPr>
      <w:r>
        <w:t xml:space="preserve">Skills and Expertise</w:t>
      </w:r>
    </w:p>
    <w:p>
      <w:pPr>
        <w:numPr>
          <w:ilvl w:val="0"/>
          <w:numId w:val="1007"/>
        </w:numPr>
        <w:pStyle w:val="Compact"/>
      </w:pPr>
      <w:r>
        <w:rPr>
          <w:bCs/>
          <w:b/>
        </w:rPr>
        <w:t xml:space="preserve">Clinical Skills:</w:t>
      </w:r>
      <w:r>
        <w:t xml:space="preserve"> </w:t>
      </w:r>
      <w:r>
        <w:t xml:space="preserve">Diagnosis and treatment of mood disorders, psychotic disorders, personality disorders, and substance abuse.</w:t>
      </w:r>
    </w:p>
    <w:p>
      <w:pPr>
        <w:numPr>
          <w:ilvl w:val="0"/>
          <w:numId w:val="1007"/>
        </w:numPr>
        <w:pStyle w:val="Compact"/>
      </w:pPr>
      <w:r>
        <w:rPr>
          <w:bCs/>
          <w:b/>
        </w:rPr>
        <w:t xml:space="preserve">Therapeutic Approaches:</w:t>
      </w:r>
      <w:r>
        <w:t xml:space="preserve"> </w:t>
      </w:r>
      <w:r>
        <w:t xml:space="preserve">CBT, Dialectical Behavior Therapy (DBT), psychodynamic therapy, and pharmacotherapy.</w:t>
      </w:r>
    </w:p>
    <w:p>
      <w:pPr>
        <w:numPr>
          <w:ilvl w:val="0"/>
          <w:numId w:val="1007"/>
        </w:numPr>
        <w:pStyle w:val="Compact"/>
      </w:pPr>
      <w:r>
        <w:rPr>
          <w:bCs/>
          <w:b/>
        </w:rPr>
        <w:t xml:space="preserve">Languages:</w:t>
      </w:r>
      <w:r>
        <w:t xml:space="preserve"> </w:t>
      </w:r>
      <w:r>
        <w:t xml:space="preserve">Russian (native), English (fluent), German (basic). Proficient in medical terminology for international collaboration.</w:t>
      </w:r>
    </w:p>
    <w:p>
      <w:pPr>
        <w:numPr>
          <w:ilvl w:val="0"/>
          <w:numId w:val="1007"/>
        </w:numPr>
        <w:pStyle w:val="Compact"/>
      </w:pPr>
      <w:r>
        <w:rPr>
          <w:bCs/>
          <w:b/>
        </w:rPr>
        <w:t xml:space="preserve">Software:</w:t>
      </w:r>
      <w:r>
        <w:t xml:space="preserve"> </w:t>
      </w:r>
      <w:r>
        <w:t xml:space="preserve">EHR systems, SPSS for statistical analysis of mental health data, and telepsychiatry platforms used in Saint Petersburg clinics.</w:t>
      </w:r>
    </w:p>
    <w:bookmarkEnd w:id="30"/>
    <w:bookmarkStart w:id="31" w:name="publications-and-research"/>
    <w:p>
      <w:pPr>
        <w:pStyle w:val="Heading2"/>
      </w:pPr>
      <w:r>
        <w:t xml:space="preserve">Publications and Research</w:t>
      </w:r>
    </w:p>
    <w:p>
      <w:pPr>
        <w:numPr>
          <w:ilvl w:val="0"/>
          <w:numId w:val="1008"/>
        </w:numPr>
        <w:pStyle w:val="Compact"/>
      </w:pPr>
      <w:r>
        <w:t xml:space="preserve">"Stigma and Mental Health Care Access in Russia Saint Petersburg: A Qualitative Study," *Russian Journal of Psychiatry*, 2019.</w:t>
      </w:r>
    </w:p>
    <w:p>
      <w:pPr>
        <w:numPr>
          <w:ilvl w:val="0"/>
          <w:numId w:val="1008"/>
        </w:numPr>
        <w:pStyle w:val="Compact"/>
      </w:pPr>
      <w:r>
        <w:t xml:space="preserve">"Telepsychiatry Implementation in Urban Centers: Lessons from Saint Petersburg," *International Journal of Mental Health Systems*, 2021.</w:t>
      </w:r>
    </w:p>
    <w:p>
      <w:pPr>
        <w:numPr>
          <w:ilvl w:val="0"/>
          <w:numId w:val="1008"/>
        </w:numPr>
        <w:pStyle w:val="Compact"/>
      </w:pPr>
      <w:r>
        <w:t xml:space="preserve">Co-author of a textbook chapter on "Child Psychiatry in Post-Soviet Contexts" (Springer, 2020).</w:t>
      </w:r>
    </w:p>
    <w:bookmarkEnd w:id="31"/>
    <w:bookmarkStart w:id="32" w:name="professional-memberships"/>
    <w:p>
      <w:pPr>
        <w:pStyle w:val="Heading2"/>
      </w:pPr>
      <w:r>
        <w:t xml:space="preserve">Professional Memberships</w:t>
      </w:r>
    </w:p>
    <w:p>
      <w:pPr>
        <w:numPr>
          <w:ilvl w:val="0"/>
          <w:numId w:val="1009"/>
        </w:numPr>
        <w:pStyle w:val="Compact"/>
      </w:pPr>
      <w:r>
        <w:t xml:space="preserve">Russian Psychiatric Association (RPA), 2015–Present</w:t>
      </w:r>
    </w:p>
    <w:p>
      <w:pPr>
        <w:numPr>
          <w:ilvl w:val="0"/>
          <w:numId w:val="1009"/>
        </w:numPr>
        <w:pStyle w:val="Compact"/>
      </w:pPr>
      <w:r>
        <w:t xml:space="preserve">International Society for Psychological and Behavioral Sciences (ISPBS), 2017–Present</w:t>
      </w:r>
    </w:p>
    <w:p>
      <w:pPr>
        <w:numPr>
          <w:ilvl w:val="0"/>
          <w:numId w:val="1009"/>
        </w:numPr>
        <w:pStyle w:val="Compact"/>
      </w:pPr>
      <w:r>
        <w:t xml:space="preserve">Saint Petersburg Mental Health Professionals Network, 2018–Present</w:t>
      </w:r>
    </w:p>
    <w:bookmarkEnd w:id="32"/>
    <w:bookmarkStart w:id="33" w:name="community-involvement"/>
    <w:p>
      <w:pPr>
        <w:pStyle w:val="Heading2"/>
      </w:pPr>
      <w:r>
        <w:t xml:space="preserve">Community Involvement</w:t>
      </w:r>
    </w:p>
    <w:p>
      <w:pPr>
        <w:numPr>
          <w:ilvl w:val="0"/>
          <w:numId w:val="1010"/>
        </w:numPr>
        <w:pStyle w:val="Compact"/>
      </w:pPr>
      <w:r>
        <w:t xml:space="preserve">Volunteer psychiatrist at the Saint Petersburg Free Clinic, providing free consultations to low-income patients.</w:t>
      </w:r>
    </w:p>
    <w:p>
      <w:pPr>
        <w:numPr>
          <w:ilvl w:val="0"/>
          <w:numId w:val="1010"/>
        </w:numPr>
        <w:pStyle w:val="Compact"/>
      </w:pPr>
      <w:r>
        <w:t xml:space="preserve">Organized mental health awareness campaigns in collaboration with local schools and NGOs in Russia Saint Petersburg.</w:t>
      </w:r>
    </w:p>
    <w:bookmarkEnd w:id="33"/>
    <w:bookmarkStart w:id="34" w:name="additional-information"/>
    <w:p>
      <w:pPr>
        <w:pStyle w:val="Heading2"/>
      </w:pPr>
      <w:r>
        <w:t xml:space="preserve">Additional Information</w:t>
      </w:r>
    </w:p>
    <w:p>
      <w:pPr>
        <w:pStyle w:val="FirstParagraph"/>
      </w:pPr>
      <w:r>
        <w:rPr>
          <w:bCs/>
          <w:b/>
        </w:rPr>
        <w:t xml:space="preserve">License Number:</w:t>
      </w:r>
      <w:r>
        <w:t xml:space="preserve"> </w:t>
      </w:r>
      <w:r>
        <w:t xml:space="preserve">123456789 (Russian Federal Medical Council)</w:t>
      </w:r>
    </w:p>
    <w:p>
      <w:pPr>
        <w:pStyle w:val="BodyText"/>
      </w:pPr>
      <w:r>
        <w:rPr>
          <w:bCs/>
          <w:b/>
        </w:rPr>
        <w:t xml:space="preserve">Emergency Contact:</w:t>
      </w:r>
      <w:r>
        <w:t xml:space="preserve"> </w:t>
      </w:r>
      <w:r>
        <w:t xml:space="preserve">+7 (812) 987-6543</w:t>
      </w:r>
    </w:p>
    <w:bookmarkEnd w:id="34"/>
    <w:bookmarkStart w:id="35" w:name="contact"/>
    <w:p>
      <w:pPr>
        <w:pStyle w:val="Heading2"/>
      </w:pPr>
      <w:r>
        <w:t xml:space="preserve">Contact</w:t>
      </w:r>
    </w:p>
    <w:p>
      <w:pPr>
        <w:pStyle w:val="FirstParagraph"/>
      </w:pPr>
      <w:r>
        <w:rPr>
          <w:bCs/>
          <w:b/>
        </w:rPr>
        <w:t xml:space="preserve">Address:</w:t>
      </w:r>
      <w:r>
        <w:t xml:space="preserve"> </w:t>
      </w:r>
      <w:r>
        <w:t xml:space="preserve">123 Nевский Prospekt, Saint Petersburg, Russia |</w:t>
      </w:r>
      <w:r>
        <w:t xml:space="preserve"> </w:t>
      </w:r>
      <w:r>
        <w:rPr>
          <w:bCs/>
          <w:b/>
        </w:rPr>
        <w:t xml:space="preserve">Email:</w:t>
      </w:r>
      <w:r>
        <w:t xml:space="preserve"> </w:t>
      </w:r>
      <w:r>
        <w:t xml:space="preserve">anna.ivanova@psychiatry.ru |</w:t>
      </w:r>
      <w:r>
        <w:t xml:space="preserve"> </w:t>
      </w:r>
      <w:r>
        <w:rPr>
          <w:bCs/>
          <w:b/>
        </w:rPr>
        <w:t xml:space="preserve">Phone:</w:t>
      </w:r>
      <w:r>
        <w:t xml:space="preserve"> </w:t>
      </w:r>
      <w:r>
        <w:t xml:space="preserve">+7 (812)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Russia Saint Petersburg</dc:title>
  <dc:creator/>
  <dc:language>en</dc:language>
  <cp:keywords/>
  <dcterms:created xsi:type="dcterms:W3CDTF">2026-06-04T07:09:28Z</dcterms:created>
  <dcterms:modified xsi:type="dcterms:W3CDTF">2026-06-04T07:09:28Z</dcterms:modified>
</cp:coreProperties>
</file>

<file path=docProps/custom.xml><?xml version="1.0" encoding="utf-8"?>
<Properties xmlns="http://schemas.openxmlformats.org/officeDocument/2006/custom-properties" xmlns:vt="http://schemas.openxmlformats.org/officeDocument/2006/docPropsVTypes"/>
</file>