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atient-name-dr.-thandiwe-mbeki"/>
    <w:p>
      <w:pPr>
        <w:pStyle w:val="Heading2"/>
      </w:pPr>
      <w:r>
        <w:t xml:space="preserve">Patient Name: Dr. Thandiwe Mbeki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thandimbeki@mentalhealthsa.co.za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+27 11 555 6789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45 Parklane Drive, Sandton, Johannesburg, South Africa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a decade of expertise in mental health care across South Africa. Specializing in adult psychiatry, child and adolescent mental health services (CAMHS), and trauma-informed care. Committed to providing culturally sensitive, evidence-based treatment to diverse populations in Johannesburg. A member of the South African Psychiatric Association (SAPA) and actively involved in community mental health initiatives.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Bachelor of Surgery (MBChB)</w:t>
      </w:r>
      <w:r>
        <w:t xml:space="preserve">, University of Witwatersrand, Johannesburg, South Africa (2008–2015)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Psychiatry (MD)</w:t>
      </w:r>
      <w:r>
        <w:t xml:space="preserve">, University of the Witwatersrand, Johannesburg, South Africa (2016–2019)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Forensic Psychiatry</w:t>
      </w:r>
      <w:r>
        <w:t xml:space="preserve">, University of Cape Town, South Africa (2020)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sychiatrist"/>
    <w:p>
      <w:pPr>
        <w:pStyle w:val="Heading4"/>
      </w:pPr>
      <w: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Johannesburg General Hospital, Johannesburg, South Africa | 2019–Present</w:t>
      </w:r>
    </w:p>
    <w:p>
      <w:pPr>
        <w:numPr>
          <w:ilvl w:val="0"/>
          <w:numId w:val="1002"/>
        </w:numPr>
        <w:pStyle w:val="Compact"/>
      </w:pPr>
      <w:r>
        <w:t xml:space="preserve">Overseeing inpatient and outpatient mental health services for patients with severe psychiatric disorders, including schizophrenia, bipolar disorder, and major depressive disorder.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individualized treatment plans incorporating pharmacotherapy, psychotherapy, and community support systems.</w:t>
      </w:r>
    </w:p>
    <w:p>
      <w:pPr>
        <w:numPr>
          <w:ilvl w:val="0"/>
          <w:numId w:val="1002"/>
        </w:numPr>
        <w:pStyle w:val="Compact"/>
      </w:pPr>
      <w:r>
        <w:t xml:space="preserve">Providing expert testimony in legal cases involving forensic psychiatry and mental health legislation in South Africa.</w:t>
      </w:r>
    </w:p>
    <w:p>
      <w:pPr>
        <w:numPr>
          <w:ilvl w:val="0"/>
          <w:numId w:val="1002"/>
        </w:numPr>
        <w:pStyle w:val="Compact"/>
      </w:pPr>
      <w:r>
        <w:t xml:space="preserve">Conducting regular workshops for healthcare professionals on trauma management and cultural competence in psychiatry.</w:t>
      </w:r>
    </w:p>
    <w:bookmarkEnd w:id="22"/>
    <w:bookmarkStart w:id="23" w:name="X5baf633f8fbf191e6f6b0e3025e23fbb10081c7"/>
    <w:p>
      <w:pPr>
        <w:pStyle w:val="Heading4"/>
      </w:pPr>
      <w:r>
        <w:t xml:space="preserve">Clinical Lecturer &amp; Consultant Psychiatrist</w:t>
      </w:r>
    </w:p>
    <w:p>
      <w:pPr>
        <w:pStyle w:val="FirstParagraph"/>
      </w:pPr>
      <w:r>
        <w:rPr>
          <w:iCs/>
          <w:i/>
        </w:rPr>
        <w:t xml:space="preserve">University of the Witwatersrand, Johannesburg, South Africa | 2016–2019</w:t>
      </w:r>
    </w:p>
    <w:p>
      <w:pPr>
        <w:numPr>
          <w:ilvl w:val="0"/>
          <w:numId w:val="1003"/>
        </w:numPr>
        <w:pStyle w:val="Compact"/>
      </w:pPr>
      <w:r>
        <w:t xml:space="preserve">Teaching medical students and psychiatric trainees on diagnostic techniques, therapeutic modalities, and ethical practices in psychiatry.</w:t>
      </w:r>
    </w:p>
    <w:p>
      <w:pPr>
        <w:numPr>
          <w:ilvl w:val="0"/>
          <w:numId w:val="1003"/>
        </w:numPr>
        <w:pStyle w:val="Compact"/>
      </w:pPr>
      <w:r>
        <w:t xml:space="preserve">Supervising postgraduate research projects focused on mental health disparities in South Africa, particularly in underserved communities.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mental health curriculum tailored for rural and urban settings across Johannesburg.</w:t>
      </w:r>
    </w:p>
    <w:bookmarkEnd w:id="23"/>
    <w:bookmarkStart w:id="24" w:name="psychiatrist"/>
    <w:p>
      <w:pPr>
        <w:pStyle w:val="Heading4"/>
      </w:pPr>
      <w:r>
        <w:t xml:space="preserve">Psychiatrist</w:t>
      </w:r>
    </w:p>
    <w:p>
      <w:pPr>
        <w:pStyle w:val="FirstParagraph"/>
      </w:pPr>
      <w:r>
        <w:rPr>
          <w:iCs/>
          <w:i/>
        </w:rPr>
        <w:t xml:space="preserve">Private Practice, Johannesburg, South Africa | 2015–2016</w:t>
      </w:r>
    </w:p>
    <w:p>
      <w:pPr>
        <w:numPr>
          <w:ilvl w:val="0"/>
          <w:numId w:val="1004"/>
        </w:numPr>
        <w:pStyle w:val="Compact"/>
      </w:pPr>
      <w:r>
        <w:t xml:space="preserve">Providing private consultations for patients with anxiety, depression, and personality disorders.</w:t>
      </w:r>
    </w:p>
    <w:p>
      <w:pPr>
        <w:numPr>
          <w:ilvl w:val="0"/>
          <w:numId w:val="1004"/>
        </w:numPr>
        <w:pStyle w:val="Compact"/>
      </w:pPr>
      <w:r>
        <w:t xml:space="preserve">Establishing a community outreach program to improve access to mental health care in low-income neighborhoods of Johannesburg.</w:t>
      </w:r>
    </w:p>
    <w:p>
      <w:pPr>
        <w:numPr>
          <w:ilvl w:val="0"/>
          <w:numId w:val="1004"/>
        </w:numPr>
        <w:pStyle w:val="Compact"/>
      </w:pPr>
      <w:r>
        <w:t xml:space="preserve">Partnering with local NGOs to advocate for mental health awareness and reduce stigma in South African society.</w:t>
      </w:r>
    </w:p>
    <w:bookmarkEnd w:id="24"/>
    <w:bookmarkEnd w:id="25"/>
    <w:bookmarkStart w:id="26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Registration with the Health Professions Council of South Africa (HPCSA)</w:t>
      </w:r>
      <w:r>
        <w:t xml:space="preserve"> </w:t>
      </w:r>
      <w:r>
        <w:t xml:space="preserve">(2015–Present)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South African Psychiatric Association (SAPA) Membership</w:t>
      </w:r>
      <w:r>
        <w:t xml:space="preserve"> </w:t>
      </w:r>
      <w:r>
        <w:t xml:space="preserve">(2016–Present)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Cognitive Behavioral Therapy (CBT)</w:t>
      </w:r>
      <w:r>
        <w:t xml:space="preserve">, International Centre for Psychological Trauma, South Africa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Psychopharmacology</w:t>
      </w:r>
      <w:r>
        <w:t xml:space="preserve">, University of Cape Town, South Africa (2021)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treating a wide range of psychiatric disorders.</w:t>
      </w:r>
    </w:p>
    <w:p>
      <w:pPr>
        <w:numPr>
          <w:ilvl w:val="0"/>
          <w:numId w:val="1006"/>
        </w:numPr>
        <w:pStyle w:val="Compact"/>
      </w:pPr>
      <w:r>
        <w:t xml:space="preserve">Proficient in evidence-based therapies such as CBT, dialectical behavior therapy (DBT), and psychodynamic therapy.</w:t>
      </w:r>
    </w:p>
    <w:p>
      <w:pPr>
        <w:numPr>
          <w:ilvl w:val="0"/>
          <w:numId w:val="1006"/>
        </w:numPr>
        <w:pStyle w:val="Compact"/>
      </w:pPr>
      <w:r>
        <w:t xml:space="preserve">Strong ability to work with diverse cultural backgrounds, reflecting the multilingual nature of South Africa Johannesburg.</w:t>
      </w:r>
    </w:p>
    <w:p>
      <w:pPr>
        <w:numPr>
          <w:ilvl w:val="0"/>
          <w:numId w:val="1006"/>
        </w:numPr>
        <w:pStyle w:val="Compact"/>
      </w:pPr>
      <w:r>
        <w:t xml:space="preserve">Fluent in English, Afrikaans, and Zulu; intermediate proficiency in Xhosa.</w:t>
      </w:r>
    </w:p>
    <w:p>
      <w:pPr>
        <w:numPr>
          <w:ilvl w:val="0"/>
          <w:numId w:val="1006"/>
        </w:numPr>
        <w:pStyle w:val="Compact"/>
      </w:pPr>
      <w:r>
        <w:t xml:space="preserve">Skilled in using electronic medical records (EMRs) and telepsychiatry platforms to improve access to care.</w:t>
      </w:r>
    </w:p>
    <w:bookmarkEnd w:id="27"/>
    <w:bookmarkStart w:id="28" w:name="community-advocacy-work"/>
    <w:p>
      <w:pPr>
        <w:pStyle w:val="Heading3"/>
      </w:pPr>
      <w:r>
        <w:t xml:space="preserve">Community &amp; Advocacy Work</w:t>
      </w:r>
    </w:p>
    <w:p>
      <w:pPr>
        <w:pStyle w:val="FirstParagraph"/>
      </w:pPr>
      <w:r>
        <w:rPr>
          <w:bCs/>
          <w:b/>
        </w:rPr>
        <w:t xml:space="preserve">Mentorship Program for Young Psychiatrists in South Africa Johannesburg</w:t>
      </w:r>
      <w:r>
        <w:t xml:space="preserve"> </w:t>
      </w:r>
      <w:r>
        <w:t xml:space="preserve">(2020–Present)</w:t>
      </w:r>
    </w:p>
    <w:p>
      <w:pPr>
        <w:numPr>
          <w:ilvl w:val="0"/>
          <w:numId w:val="1007"/>
        </w:numPr>
        <w:pStyle w:val="Compact"/>
      </w:pPr>
      <w:r>
        <w:t xml:space="preserve">Guiding early-career psychiatrists through clinical rotations and research projects to enhance their professional growth.</w:t>
      </w:r>
    </w:p>
    <w:p>
      <w:pPr>
        <w:numPr>
          <w:ilvl w:val="0"/>
          <w:numId w:val="1007"/>
        </w:numPr>
        <w:pStyle w:val="Compact"/>
      </w:pPr>
      <w:r>
        <w:t xml:space="preserve">Organizing annual symposiums on mental health policy in South Africa, with a focus on integrating mental health into primary care systems.</w:t>
      </w:r>
    </w:p>
    <w:p>
      <w:pPr>
        <w:pStyle w:val="FirstParagraph"/>
      </w:pPr>
      <w:r>
        <w:rPr>
          <w:bCs/>
          <w:b/>
        </w:rPr>
        <w:t xml:space="preserve">Public Health Campaign: “Mind Matters”</w:t>
      </w:r>
      <w:r>
        <w:t xml:space="preserve"> </w:t>
      </w:r>
      <w:r>
        <w:t xml:space="preserve">(2019–2021)</w:t>
      </w:r>
    </w:p>
    <w:p>
      <w:pPr>
        <w:numPr>
          <w:ilvl w:val="0"/>
          <w:numId w:val="1008"/>
        </w:numPr>
        <w:pStyle w:val="Compact"/>
      </w:pPr>
      <w:r>
        <w:t xml:space="preserve">Collaborating with the Johannesburg Department of Health to launch a public awareness campaign addressing mental health stigma and promoting early intervention.</w:t>
      </w:r>
    </w:p>
    <w:p>
      <w:pPr>
        <w:numPr>
          <w:ilvl w:val="0"/>
          <w:numId w:val="1008"/>
        </w:numPr>
        <w:pStyle w:val="Compact"/>
      </w:pPr>
      <w:r>
        <w:t xml:space="preserve">Delivering lectures at schools and community centers in Johannesburg to educate youth on coping strategies for stress and anxiety.</w:t>
      </w:r>
    </w:p>
    <w:bookmarkEnd w:id="28"/>
    <w:bookmarkStart w:id="29" w:name="research-publications"/>
    <w:p>
      <w:pPr>
        <w:pStyle w:val="Heading3"/>
      </w:pPr>
      <w:r>
        <w:t xml:space="preserve">Research &amp; Publications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“Mental Health Disparities in Urban South Africa: A Case Study of Johannesburg”</w:t>
      </w:r>
      <w:r>
        <w:t xml:space="preserve">, Journal of African Mental Health, 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“Cultural Competence in Psychiatric Care: Lessons from South Africa Johannesburg”</w:t>
      </w:r>
      <w:r>
        <w:t xml:space="preserve">, International Journal of Psychiatry, 2020.</w:t>
      </w:r>
    </w:p>
    <w:p>
      <w:pPr>
        <w:numPr>
          <w:ilvl w:val="0"/>
          <w:numId w:val="1009"/>
        </w:numPr>
        <w:pStyle w:val="Compact"/>
      </w:pPr>
      <w:r>
        <w:t xml:space="preserve">Presented at the SAPA Annual Conference (2019, 2021) on the impact of socio-economic factors on mental health outcomes.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Thandiwe Mbeki via email or phone for details.</w:t>
      </w:r>
    </w:p>
    <w:p>
      <w:pPr>
        <w:pStyle w:val="BodyText"/>
      </w:pPr>
      <w:r>
        <w:t xml:space="preserve">This Curriculum Vitae reflects the professional journey of a Psychiatrist in South Africa Johannesburg, emphasizing expertise, community impact, and commitment to mental health care in the region.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South Africa Johannesburg</dc:title>
  <dc:creator/>
  <dc:language>en</dc:language>
  <cp:keywords/>
  <dcterms:created xsi:type="dcterms:W3CDTF">2025-12-10T10:32:25Z</dcterms:created>
  <dcterms:modified xsi:type="dcterms:W3CDTF">2025-12-10T10:32:25Z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