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Thailand</w:t>
      </w:r>
      <w:r>
        <w:t xml:space="preserve"> </w:t>
      </w:r>
      <w:r>
        <w:t xml:space="preserve">Bangkok</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Somchai Prasertwongse</w:t>
      </w:r>
      <w:r>
        <w:br/>
      </w:r>
      <w:r>
        <w:rPr>
          <w:bCs/>
          <w:b/>
        </w:rPr>
        <w:t xml:space="preserve">Address:</w:t>
      </w:r>
      <w:r>
        <w:t xml:space="preserve"> </w:t>
      </w:r>
      <w:r>
        <w:t xml:space="preserve">123 Sukhumvit Road, Bangkok, Thailand</w:t>
      </w:r>
      <w:r>
        <w:br/>
      </w:r>
      <w:r>
        <w:rPr>
          <w:bCs/>
          <w:b/>
        </w:rPr>
        <w:t xml:space="preserve">Email:</w:t>
      </w:r>
      <w:r>
        <w:t xml:space="preserve"> </w:t>
      </w:r>
      <w:r>
        <w:t xml:space="preserve">dr.somchai@healthcarebangkok.com</w:t>
      </w:r>
      <w:r>
        <w:br/>
      </w:r>
      <w:r>
        <w:rPr>
          <w:bCs/>
          <w:b/>
        </w:rPr>
        <w:t xml:space="preserve">Phone:</w:t>
      </w:r>
      <w:r>
        <w:t xml:space="preserve"> </w:t>
      </w:r>
      <w:r>
        <w:t xml:space="preserve">+66 812 345 678</w:t>
      </w:r>
    </w:p>
    <w:bookmarkEnd w:id="20"/>
    <w:bookmarkStart w:id="21" w:name="professional-summary"/>
    <w:p>
      <w:pPr>
        <w:pStyle w:val="Heading2"/>
      </w:pPr>
      <w:r>
        <w:t xml:space="preserve">Professional Summary</w:t>
      </w:r>
    </w:p>
    <w:p>
      <w:pPr>
        <w:pStyle w:val="FirstParagraph"/>
      </w:pPr>
      <w:r>
        <w:t xml:space="preserve">Highly experienced Psychiatrist with over a decade of expertise in mental health care, specializing in the unique cultural and clinical needs of patients in Thailand Bangkok. Committed to providing compassionate, evidence-based treatment for conditions ranging from anxiety and depression to complex psychotic disorders. Proven ability to work within both public and private healthcare systems in Bangkok, including collaborations with leading hospitals such as Bumrungrad International Hospital and Siriraj Hospital. A strong advocate for destigmatizing mental health in Thailand, with a focus on integrating traditional Thai practices with modern psychiatric care.</w:t>
      </w:r>
    </w:p>
    <w:bookmarkEnd w:id="21"/>
    <w:bookmarkStart w:id="22" w:name="education"/>
    <w:p>
      <w:pPr>
        <w:pStyle w:val="Heading2"/>
      </w:pPr>
      <w:r>
        <w:t xml:space="preserve">Education</w:t>
      </w:r>
    </w:p>
    <w:p>
      <w:pPr>
        <w:pStyle w:val="FirstParagraph"/>
      </w:pPr>
      <w:r>
        <w:rPr>
          <w:bCs/>
          <w:b/>
        </w:rPr>
        <w:t xml:space="preserve">M.D. (Doctor of Medicine)</w:t>
      </w:r>
      <w:r>
        <w:br/>
      </w:r>
      <w:r>
        <w:t xml:space="preserve">Chulalongkorn University, Bangkok, Thailand</w:t>
      </w:r>
      <w:r>
        <w:br/>
      </w:r>
      <w:r>
        <w:t xml:space="preserve">Graduated: June 2010</w:t>
      </w:r>
      <w:r>
        <w:br/>
      </w:r>
      <w:r>
        <w:t xml:space="preserve">Thesis: "Cultural Influences on Mental Health Diagnosis in Southeast Asia."</w:t>
      </w:r>
    </w:p>
    <w:p>
      <w:pPr>
        <w:pStyle w:val="BodyText"/>
      </w:pPr>
      <w:r>
        <w:rPr>
          <w:bCs/>
          <w:b/>
        </w:rPr>
        <w:t xml:space="preserve">Master of Psychiatry</w:t>
      </w:r>
      <w:r>
        <w:br/>
      </w:r>
      <w:r>
        <w:t xml:space="preserve">Faculty of Medicine, Ramathibodi Hospital, Bangkok, Thailand</w:t>
      </w:r>
      <w:r>
        <w:br/>
      </w:r>
      <w:r>
        <w:t xml:space="preserve">Completed: December 2013</w:t>
      </w:r>
      <w:r>
        <w:br/>
      </w:r>
      <w:r>
        <w:t xml:space="preserve">Specialization: Child and Adolescent Psychiatry.</w:t>
      </w:r>
    </w:p>
    <w:p>
      <w:pPr>
        <w:pStyle w:val="BodyText"/>
      </w:pPr>
      <w:r>
        <w:rPr>
          <w:bCs/>
          <w:b/>
        </w:rPr>
        <w:t xml:space="preserve">Fellowship in Clinical Neuroscience</w:t>
      </w:r>
      <w:r>
        <w:br/>
      </w:r>
      <w:r>
        <w:t xml:space="preserve">National Institute of Mental Health and Neurosciences (NIMHANS), India</w:t>
      </w:r>
      <w:r>
        <w:br/>
      </w:r>
      <w:r>
        <w:t xml:space="preserve">Duration: 2015–2016</w:t>
      </w:r>
      <w:r>
        <w:br/>
      </w:r>
      <w:r>
        <w:t xml:space="preserve">Focus: Advanced neuroimaging techniques in psychiatric disorders.</w:t>
      </w:r>
    </w:p>
    <w:bookmarkEnd w:id="22"/>
    <w:bookmarkStart w:id="23" w:name="professional-experience"/>
    <w:p>
      <w:pPr>
        <w:pStyle w:val="Heading2"/>
      </w:pPr>
      <w:r>
        <w:t xml:space="preserve">Professional Experience</w:t>
      </w:r>
    </w:p>
    <w:p>
      <w:pPr>
        <w:pStyle w:val="FirstParagraph"/>
      </w:pPr>
      <w:r>
        <w:rPr>
          <w:bCs/>
          <w:b/>
        </w:rPr>
        <w:t xml:space="preserve">Senior Psychiatrist</w:t>
      </w:r>
      <w:r>
        <w:br/>
      </w:r>
      <w:r>
        <w:t xml:space="preserve">Bumrungrad International Hospital, Bangkok, Thailand</w:t>
      </w:r>
      <w:r>
        <w:br/>
      </w:r>
      <w:r>
        <w:t xml:space="preserve">January 2018 – Present</w:t>
      </w:r>
      <w:r>
        <w:br/>
      </w:r>
      <w:r>
        <w:t xml:space="preserve">- Lead a multidisciplinary team in diagnosing and treating patients with diverse psychiatric conditions.</w:t>
      </w:r>
      <w:r>
        <w:br/>
      </w:r>
      <w:r>
        <w:t xml:space="preserve">- Collaborated with Thai and international researchers on studies addressing mental health disparities in urban populations of Thailand Bangkok.</w:t>
      </w:r>
      <w:r>
        <w:br/>
      </w:r>
      <w:r>
        <w:t xml:space="preserve">- Conducted regular workshops for medical students on cultural competency in psychiatry, emphasizing Thai societal norms.</w:t>
      </w:r>
    </w:p>
    <w:p>
      <w:pPr>
        <w:pStyle w:val="BodyText"/>
      </w:pPr>
      <w:r>
        <w:rPr>
          <w:bCs/>
          <w:b/>
        </w:rPr>
        <w:t xml:space="preserve">Psychiatrist</w:t>
      </w:r>
      <w:r>
        <w:br/>
      </w:r>
      <w:r>
        <w:t xml:space="preserve">Siriraj Hospital, Mahidol University, Bangkok, Thailand</w:t>
      </w:r>
      <w:r>
        <w:br/>
      </w:r>
      <w:r>
        <w:t xml:space="preserve">June 2014 – December 2017</w:t>
      </w:r>
      <w:r>
        <w:br/>
      </w:r>
      <w:r>
        <w:t xml:space="preserve">- Provided clinical services to over 500 patients annually, with a focus on trauma-informed care.</w:t>
      </w:r>
      <w:r>
        <w:br/>
      </w:r>
      <w:r>
        <w:t xml:space="preserve">- Participated in the development of a telepsychiatry program to improve access to mental health services in remote areas of Thailand.</w:t>
      </w:r>
    </w:p>
    <w:p>
      <w:pPr>
        <w:pStyle w:val="BodyText"/>
      </w:pPr>
      <w:r>
        <w:rPr>
          <w:bCs/>
          <w:b/>
        </w:rPr>
        <w:t xml:space="preserve">Assistant Psychiatrist</w:t>
      </w:r>
      <w:r>
        <w:br/>
      </w:r>
      <w:r>
        <w:t xml:space="preserve">Bangkok Hospital, Bangkok, Thailand</w:t>
      </w:r>
      <w:r>
        <w:br/>
      </w:r>
      <w:r>
        <w:t xml:space="preserve">August 2011 – May 2014</w:t>
      </w:r>
      <w:r>
        <w:br/>
      </w:r>
      <w:r>
        <w:t xml:space="preserve">- Assisted in the management of psychiatric emergencies and inpatient care.</w:t>
      </w:r>
      <w:r>
        <w:br/>
      </w:r>
      <w:r>
        <w:t xml:space="preserve">- Published case studies on the effectiveness of cognitive-behavioral therapy (CBT) for anxiety disorders in Thai patients.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Thailand Medical Council License</w:t>
      </w:r>
      <w:r>
        <w:t xml:space="preserve"> </w:t>
      </w:r>
      <w:r>
        <w:t xml:space="preserve">– Number: 123456789 (Active)</w:t>
      </w:r>
    </w:p>
    <w:p>
      <w:pPr>
        <w:numPr>
          <w:ilvl w:val="0"/>
          <w:numId w:val="1001"/>
        </w:numPr>
        <w:pStyle w:val="Compact"/>
      </w:pPr>
      <w:r>
        <w:rPr>
          <w:bCs/>
          <w:b/>
        </w:rPr>
        <w:t xml:space="preserve">American Board of Psychiatry and Neurology (ABPN) Certification</w:t>
      </w:r>
      <w:r>
        <w:t xml:space="preserve"> </w:t>
      </w:r>
      <w:r>
        <w:t xml:space="preserve">– 2016</w:t>
      </w:r>
    </w:p>
    <w:p>
      <w:pPr>
        <w:numPr>
          <w:ilvl w:val="0"/>
          <w:numId w:val="1001"/>
        </w:numPr>
        <w:pStyle w:val="Compact"/>
      </w:pPr>
      <w:r>
        <w:rPr>
          <w:bCs/>
          <w:b/>
        </w:rPr>
        <w:t xml:space="preserve">Certificate in Psychopharmacology</w:t>
      </w:r>
      <w:r>
        <w:t xml:space="preserve"> </w:t>
      </w:r>
      <w:r>
        <w:t xml:space="preserve">– Thai Society of Psychiatry, 2015</w:t>
      </w:r>
    </w:p>
    <w:p>
      <w:pPr>
        <w:numPr>
          <w:ilvl w:val="0"/>
          <w:numId w:val="1001"/>
        </w:numPr>
        <w:pStyle w:val="Compact"/>
      </w:pPr>
      <w:r>
        <w:rPr>
          <w:bCs/>
          <w:b/>
        </w:rPr>
        <w:t xml:space="preserve">Training in Dialectical Behavior Therapy (DBT)</w:t>
      </w:r>
      <w:r>
        <w:t xml:space="preserve"> </w:t>
      </w:r>
      <w:r>
        <w:t xml:space="preserve">– Linehan Institute, USA, 2017</w:t>
      </w:r>
    </w:p>
    <w:bookmarkEnd w:id="24"/>
    <w:bookmarkStart w:id="25" w:name="research-publications"/>
    <w:p>
      <w:pPr>
        <w:pStyle w:val="Heading2"/>
      </w:pPr>
      <w:r>
        <w:t xml:space="preserve">Research &amp; Publications</w:t>
      </w:r>
    </w:p>
    <w:p>
      <w:pPr>
        <w:pStyle w:val="FirstParagraph"/>
      </w:pPr>
      <w:r>
        <w:rPr>
          <w:bCs/>
          <w:b/>
        </w:rPr>
        <w:t xml:space="preserve">Journal Articles:</w:t>
      </w:r>
    </w:p>
    <w:p>
      <w:pPr>
        <w:numPr>
          <w:ilvl w:val="0"/>
          <w:numId w:val="1002"/>
        </w:numPr>
        <w:pStyle w:val="Compact"/>
      </w:pPr>
      <w:r>
        <w:t xml:space="preserve">"Cultural Adaptation of CBT for Depression in Thailand" – *Southeast Asian Journal of Psychiatry*, 2019.</w:t>
      </w:r>
    </w:p>
    <w:p>
      <w:pPr>
        <w:numPr>
          <w:ilvl w:val="0"/>
          <w:numId w:val="1002"/>
        </w:numPr>
        <w:pStyle w:val="Compact"/>
      </w:pPr>
      <w:r>
        <w:t xml:space="preserve">"Neuroimaging Correlates of Schizophrenia in Thai Patients" – *Journal of Clinical Neuroscience*, 2021.</w:t>
      </w:r>
    </w:p>
    <w:p>
      <w:pPr>
        <w:pStyle w:val="FirstParagraph"/>
      </w:pPr>
      <w:r>
        <w:rPr>
          <w:bCs/>
          <w:b/>
        </w:rPr>
        <w:t xml:space="preserve">Conference Presentations:</w:t>
      </w:r>
    </w:p>
    <w:p>
      <w:pPr>
        <w:numPr>
          <w:ilvl w:val="0"/>
          <w:numId w:val="1003"/>
        </w:numPr>
        <w:pStyle w:val="Compact"/>
      </w:pPr>
      <w:r>
        <w:t xml:space="preserve">Presentation at the 2020 Asian Psychiatric Association Conference on "Mental Health Policy in Bangkok: Challenges and Innovations."</w:t>
      </w:r>
    </w:p>
    <w:p>
      <w:pPr>
        <w:numPr>
          <w:ilvl w:val="0"/>
          <w:numId w:val="1003"/>
        </w:numPr>
        <w:pStyle w:val="Compact"/>
      </w:pPr>
      <w:r>
        <w:t xml:space="preserve">Panelist at the 2018 International Symposium on Global Mental Health, discussing the role of traditional Thai medicine in modern psychiatry.</w:t>
      </w:r>
    </w:p>
    <w:bookmarkEnd w:id="25"/>
    <w:bookmarkStart w:id="26" w:name="language-skills"/>
    <w:p>
      <w:pPr>
        <w:pStyle w:val="Heading2"/>
      </w:pPr>
      <w:r>
        <w:t xml:space="preserve">Language Skills</w:t>
      </w:r>
    </w:p>
    <w:p>
      <w:pPr>
        <w:numPr>
          <w:ilvl w:val="0"/>
          <w:numId w:val="1004"/>
        </w:numPr>
        <w:pStyle w:val="Compact"/>
      </w:pPr>
      <w:r>
        <w:t xml:space="preserve">Thai – Native proficiency</w:t>
      </w:r>
    </w:p>
    <w:p>
      <w:pPr>
        <w:numPr>
          <w:ilvl w:val="0"/>
          <w:numId w:val="1004"/>
        </w:numPr>
        <w:pStyle w:val="Compact"/>
      </w:pPr>
      <w:r>
        <w:t xml:space="preserve">English – Fluent (TOEFL iBT: 115)</w:t>
      </w:r>
    </w:p>
    <w:p>
      <w:pPr>
        <w:numPr>
          <w:ilvl w:val="0"/>
          <w:numId w:val="1004"/>
        </w:numPr>
        <w:pStyle w:val="Compact"/>
      </w:pPr>
      <w:r>
        <w:t xml:space="preserve">Spanish – Basic conversation (DELE A2)</w:t>
      </w:r>
    </w:p>
    <w:bookmarkEnd w:id="26"/>
    <w:bookmarkStart w:id="27" w:name="additional-information"/>
    <w:p>
      <w:pPr>
        <w:pStyle w:val="Heading2"/>
      </w:pPr>
      <w:r>
        <w:t xml:space="preserve">Additional Information</w:t>
      </w:r>
    </w:p>
    <w:p>
      <w:pPr>
        <w:pStyle w:val="FirstParagraph"/>
      </w:pPr>
      <w:r>
        <w:rPr>
          <w:bCs/>
          <w:b/>
        </w:rPr>
        <w:t xml:space="preserve">Community Engagement:</w:t>
      </w:r>
      <w:r>
        <w:br/>
      </w:r>
      <w:r>
        <w:t xml:space="preserve">- Founder of "Mind Matters Bangkok," a nonprofit initiative offering free mental health screenings in underserved areas of Thailand.</w:t>
      </w:r>
    </w:p>
    <w:p>
      <w:pPr>
        <w:pStyle w:val="BodyText"/>
      </w:pPr>
      <w:r>
        <w:rPr>
          <w:bCs/>
          <w:b/>
        </w:rPr>
        <w:t xml:space="preserve">Professional Affiliations:</w:t>
      </w:r>
      <w:r>
        <w:br/>
      </w:r>
      <w:r>
        <w:t xml:space="preserve">- Member, Thai Society of Psychiatry (TSP)</w:t>
      </w:r>
      <w:r>
        <w:br/>
      </w:r>
      <w:r>
        <w:t xml:space="preserve">- Member, Asian Psychiatric Association (APA)</w:t>
      </w:r>
    </w:p>
    <w:p>
      <w:pPr>
        <w:pStyle w:val="BodyText"/>
      </w:pPr>
      <w:r>
        <w:rPr>
          <w:bCs/>
          <w:b/>
        </w:rPr>
        <w:t xml:space="preserve">Volunteer Work:</w:t>
      </w:r>
      <w:r>
        <w:br/>
      </w:r>
      <w:r>
        <w:t xml:space="preserve">- Volunteer psychiatrist at the Bangkok Red Cross Society during the 2020 pandemic, providing psychological support to frontline workers.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Thailand Bangkok</dc:title>
  <dc:creator/>
  <dc:language>en</dc:language>
  <cp:keywords/>
  <dcterms:created xsi:type="dcterms:W3CDTF">2026-06-02T19:59:05Z</dcterms:created>
  <dcterms:modified xsi:type="dcterms:W3CDTF">2026-06-02T19:59:05Z</dcterms:modified>
</cp:coreProperties>
</file>

<file path=docProps/custom.xml><?xml version="1.0" encoding="utf-8"?>
<Properties xmlns="http://schemas.openxmlformats.org/officeDocument/2006/custom-properties" xmlns:vt="http://schemas.openxmlformats.org/officeDocument/2006/docPropsVTypes"/>
</file>