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psychiatrist-turkey-ankara"/>
    <w:p>
      <w:pPr>
        <w:pStyle w:val="Heading2"/>
      </w:pPr>
      <w:r>
        <w:t xml:space="preserve">Psychiatrist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Ayşe Yılmaz</w:t>
      </w:r>
    </w:p>
    <w:p>
      <w:pPr>
        <w:pStyle w:val="BodyText"/>
      </w:pPr>
      <w:r>
        <w:rPr>
          <w:bCs/>
          <w:b/>
        </w:rPr>
        <w:t xml:space="preserve">Email:</w:t>
      </w:r>
      <w:r>
        <w:t xml:space="preserve"> </w:t>
      </w:r>
      <w:r>
        <w:t xml:space="preserve">ayseyilmaz@psychiatrist.com.tr</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Psychiatrist with over 12 years of expertise in diagnosing and treating mental health disorders. Specializing in adult psychiatry, child and adolescent psychiatry, and psychopharmacology, I have served patients across Turkey Ankara. My career is rooted in providing compassionate care while adhering to the highest standards of clinical practice. I am committed to advancing mental health awareness and improving access to psychiatric services in Ankara. My work aligns with the mission of the Turkish Medical Association (TIP) and the Department of Psychiatry at Hacettepe University, where I have contributed to both education and research.</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Hacettepe University School of Medicine, Ankara, Turkey</w:t>
      </w:r>
      <w:r>
        <w:br/>
      </w:r>
      <w:r>
        <w:t xml:space="preserve">(2005–2011)</w:t>
      </w:r>
    </w:p>
    <w:p>
      <w:pPr>
        <w:numPr>
          <w:ilvl w:val="0"/>
          <w:numId w:val="1001"/>
        </w:numPr>
        <w:pStyle w:val="Compact"/>
      </w:pPr>
      <w:r>
        <w:rPr>
          <w:bCs/>
          <w:b/>
        </w:rPr>
        <w:t xml:space="preserve">Specialization in Psychiatry</w:t>
      </w:r>
      <w:r>
        <w:t xml:space="preserve"> </w:t>
      </w:r>
      <w:r>
        <w:t xml:space="preserve">| Hacettepe University Department of Psychiatry, Ankara, Turkey</w:t>
      </w:r>
      <w:r>
        <w:br/>
      </w:r>
      <w:r>
        <w:t xml:space="preserve">(2011–2016)</w:t>
      </w:r>
    </w:p>
    <w:p>
      <w:pPr>
        <w:numPr>
          <w:ilvl w:val="0"/>
          <w:numId w:val="1001"/>
        </w:numPr>
        <w:pStyle w:val="Compact"/>
      </w:pPr>
      <w:r>
        <w:rPr>
          <w:bCs/>
          <w:b/>
        </w:rPr>
        <w:t xml:space="preserve">Fellowship in Child and Adolescent Psychiatry</w:t>
      </w:r>
      <w:r>
        <w:t xml:space="preserve"> </w:t>
      </w:r>
      <w:r>
        <w:t xml:space="preserve">| Ankara University Faculty of Medicine, Ankara, Turkey</w:t>
      </w:r>
      <w:r>
        <w:br/>
      </w:r>
      <w:r>
        <w:t xml:space="preserve">(2016–2018)</w:t>
      </w:r>
    </w:p>
    <w:bookmarkEnd w:id="22"/>
    <w:bookmarkStart w:id="26" w:name="professional-experience"/>
    <w:p>
      <w:pPr>
        <w:pStyle w:val="Heading3"/>
      </w:pPr>
      <w:r>
        <w:t xml:space="preserve">Professional Experience</w:t>
      </w:r>
    </w:p>
    <w:bookmarkStart w:id="23" w:name="lead-psychiatrist"/>
    <w:p>
      <w:pPr>
        <w:pStyle w:val="Heading4"/>
      </w:pPr>
      <w:r>
        <w:t xml:space="preserve">Lead Psychiatrist</w:t>
      </w:r>
    </w:p>
    <w:p>
      <w:pPr>
        <w:pStyle w:val="FirstParagraph"/>
      </w:pPr>
      <w:r>
        <w:rPr>
          <w:iCs/>
          <w:i/>
        </w:rPr>
        <w:t xml:space="preserve">Ankara Mental Health Center, Turkey Ankara</w:t>
      </w:r>
    </w:p>
    <w:p>
      <w:pPr>
        <w:pStyle w:val="BodyText"/>
      </w:pPr>
      <w:r>
        <w:rPr>
          <w:bCs/>
          <w:b/>
        </w:rPr>
        <w:t xml:space="preserve">2018–Present</w:t>
      </w:r>
    </w:p>
    <w:p>
      <w:pPr>
        <w:numPr>
          <w:ilvl w:val="0"/>
          <w:numId w:val="1002"/>
        </w:numPr>
        <w:pStyle w:val="Compact"/>
      </w:pPr>
      <w:r>
        <w:t xml:space="preserve">Provide clinical assessment, diagnosis, and treatment for patients with diverse psychiatric conditions including depression, anxiety disorders, bipolar disorder, and schizophrenia.</w:t>
      </w:r>
    </w:p>
    <w:p>
      <w:pPr>
        <w:numPr>
          <w:ilvl w:val="0"/>
          <w:numId w:val="1002"/>
        </w:numPr>
        <w:pStyle w:val="Compact"/>
      </w:pPr>
      <w:r>
        <w:t xml:space="preserve">Develop individualized treatment plans integrating psychotherapy and pharmacological interventions.</w:t>
      </w:r>
    </w:p>
    <w:p>
      <w:pPr>
        <w:numPr>
          <w:ilvl w:val="0"/>
          <w:numId w:val="1002"/>
        </w:numPr>
        <w:pStyle w:val="Compact"/>
      </w:pPr>
      <w:r>
        <w:t xml:space="preserve">Collaborate with multidisciplinary teams (nurses, psychologists, social workers) to ensure holistic patient care.</w:t>
      </w:r>
    </w:p>
    <w:p>
      <w:pPr>
        <w:numPr>
          <w:ilvl w:val="0"/>
          <w:numId w:val="1002"/>
        </w:numPr>
        <w:pStyle w:val="Compact"/>
      </w:pPr>
      <w:r>
        <w:t xml:space="preserve">Conduct psychiatric evaluations for legal cases referred by the Ankara Court of Appeals.</w:t>
      </w:r>
    </w:p>
    <w:bookmarkEnd w:id="23"/>
    <w:bookmarkStart w:id="24" w:name="clinical-lecturer-and-psychiatrist"/>
    <w:p>
      <w:pPr>
        <w:pStyle w:val="Heading4"/>
      </w:pPr>
      <w:r>
        <w:t xml:space="preserve">Clinical Lecturer and Psychiatrist</w:t>
      </w:r>
    </w:p>
    <w:p>
      <w:pPr>
        <w:pStyle w:val="FirstParagraph"/>
      </w:pPr>
      <w:r>
        <w:rPr>
          <w:iCs/>
          <w:i/>
        </w:rPr>
        <w:t xml:space="preserve">Hacettepe University Faculty of Medicine, Department of Psychiatry, Ankara</w:t>
      </w:r>
    </w:p>
    <w:p>
      <w:pPr>
        <w:pStyle w:val="BodyText"/>
      </w:pPr>
      <w:r>
        <w:rPr>
          <w:bCs/>
          <w:b/>
        </w:rPr>
        <w:t xml:space="preserve">2016–2018</w:t>
      </w:r>
    </w:p>
    <w:p>
      <w:pPr>
        <w:numPr>
          <w:ilvl w:val="0"/>
          <w:numId w:val="1003"/>
        </w:numPr>
        <w:pStyle w:val="Compact"/>
      </w:pPr>
      <w:r>
        <w:t xml:space="preserve">Teach medical students and residents in clinical psychiatry, focusing on evidence-based practices and cultural sensitivity in Turkey Ankara.</w:t>
      </w:r>
    </w:p>
    <w:p>
      <w:pPr>
        <w:numPr>
          <w:ilvl w:val="0"/>
          <w:numId w:val="1003"/>
        </w:numPr>
        <w:pStyle w:val="Compact"/>
      </w:pPr>
      <w:r>
        <w:t xml:space="preserve">Participate in research projects on the prevalence of mental health disorders among adolescents in urban areas of Ankara.</w:t>
      </w:r>
    </w:p>
    <w:p>
      <w:pPr>
        <w:numPr>
          <w:ilvl w:val="0"/>
          <w:numId w:val="1003"/>
        </w:numPr>
        <w:pStyle w:val="Compact"/>
      </w:pPr>
      <w:r>
        <w:t xml:space="preserve">Supervise interns during their psychiatric rotations, emphasizing ethical standards and patient confidentiality.</w:t>
      </w:r>
    </w:p>
    <w:bookmarkEnd w:id="24"/>
    <w:bookmarkStart w:id="25" w:name="psychiatrist"/>
    <w:p>
      <w:pPr>
        <w:pStyle w:val="Heading4"/>
      </w:pPr>
      <w:r>
        <w:t xml:space="preserve">Psychiatrist</w:t>
      </w:r>
    </w:p>
    <w:p>
      <w:pPr>
        <w:pStyle w:val="FirstParagraph"/>
      </w:pPr>
      <w:r>
        <w:rPr>
          <w:iCs/>
          <w:i/>
        </w:rPr>
        <w:t xml:space="preserve">Ankara State Hospital, Turkey Ankara</w:t>
      </w:r>
    </w:p>
    <w:p>
      <w:pPr>
        <w:pStyle w:val="BodyText"/>
      </w:pPr>
      <w:r>
        <w:rPr>
          <w:bCs/>
          <w:b/>
        </w:rPr>
        <w:t xml:space="preserve">2011–2016</w:t>
      </w:r>
    </w:p>
    <w:p>
      <w:pPr>
        <w:numPr>
          <w:ilvl w:val="0"/>
          <w:numId w:val="1004"/>
        </w:numPr>
        <w:pStyle w:val="Compact"/>
      </w:pPr>
      <w:r>
        <w:t xml:space="preserve">Provide emergency psychiatric care for patients with acute mental health crises.</w:t>
      </w:r>
    </w:p>
    <w:p>
      <w:pPr>
        <w:numPr>
          <w:ilvl w:val="0"/>
          <w:numId w:val="1004"/>
        </w:numPr>
        <w:pStyle w:val="Compact"/>
      </w:pPr>
      <w:r>
        <w:t xml:space="preserve">Implement trauma-informed care practices for patients affected by regional conflicts and social stressors in Turkey.</w:t>
      </w:r>
    </w:p>
    <w:p>
      <w:pPr>
        <w:numPr>
          <w:ilvl w:val="0"/>
          <w:numId w:val="1004"/>
        </w:numPr>
        <w:pStyle w:val="Compact"/>
      </w:pPr>
      <w:r>
        <w:t xml:space="preserve">Contribute to the development of community-based mental health programs in Ankara’s underserved districts.</w:t>
      </w:r>
    </w:p>
    <w:bookmarkEnd w:id="25"/>
    <w:bookmarkEnd w:id="26"/>
    <w:bookmarkStart w:id="27" w:name="research-publications"/>
    <w:p>
      <w:pPr>
        <w:pStyle w:val="Heading3"/>
      </w:pPr>
      <w:r>
        <w:t xml:space="preserve">Research &amp; Publications</w:t>
      </w:r>
    </w:p>
    <w:p>
      <w:pPr>
        <w:numPr>
          <w:ilvl w:val="0"/>
          <w:numId w:val="1005"/>
        </w:numPr>
        <w:pStyle w:val="Compact"/>
      </w:pPr>
      <w:r>
        <w:rPr>
          <w:bCs/>
          <w:b/>
        </w:rPr>
        <w:t xml:space="preserve">"Cultural Factors in Psychiatric Diagnosis: A Study from Turkey Ankara"</w:t>
      </w:r>
      <w:r>
        <w:t xml:space="preserve"> </w:t>
      </w:r>
      <w:r>
        <w:t xml:space="preserve">| Published in the *Journal of Turkish Psychiatry* (2019). Co-authored with colleagues from Hacettepe University.</w:t>
      </w:r>
    </w:p>
    <w:p>
      <w:pPr>
        <w:numPr>
          <w:ilvl w:val="0"/>
          <w:numId w:val="1005"/>
        </w:numPr>
        <w:pStyle w:val="Compact"/>
      </w:pPr>
      <w:r>
        <w:rPr>
          <w:bCs/>
          <w:b/>
        </w:rPr>
        <w:t xml:space="preserve">"Efficacy of Cognitive Behavioral Therapy for Anxiety Disorders in Urban Populations"</w:t>
      </w:r>
      <w:r>
        <w:t xml:space="preserve"> </w:t>
      </w:r>
      <w:r>
        <w:t xml:space="preserve">| Presented at the International Conference on Mental Health, Ankara (2021).</w:t>
      </w:r>
    </w:p>
    <w:p>
      <w:pPr>
        <w:numPr>
          <w:ilvl w:val="0"/>
          <w:numId w:val="1005"/>
        </w:numPr>
        <w:pStyle w:val="Compact"/>
      </w:pPr>
      <w:r>
        <w:rPr>
          <w:bCs/>
          <w:b/>
        </w:rPr>
        <w:t xml:space="preserve">"Psychopharmacology in Child Psychiatry: A Case Series from Ankara"</w:t>
      </w:r>
      <w:r>
        <w:t xml:space="preserve"> </w:t>
      </w:r>
      <w:r>
        <w:t xml:space="preserve">| Published in *Ankara Medical Journal* (2017).</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Turkish Medical Association (TIP) License</w:t>
      </w:r>
      <w:r>
        <w:t xml:space="preserve"> </w:t>
      </w:r>
      <w:r>
        <w:t xml:space="preserve">| Registered under number 123456, valid until 2028.</w:t>
      </w:r>
    </w:p>
    <w:p>
      <w:pPr>
        <w:numPr>
          <w:ilvl w:val="0"/>
          <w:numId w:val="1006"/>
        </w:numPr>
        <w:pStyle w:val="Compact"/>
      </w:pPr>
      <w:r>
        <w:rPr>
          <w:bCs/>
          <w:b/>
        </w:rPr>
        <w:t xml:space="preserve">American Psychiatric Association (APA) Certification in Psychopharmacology</w:t>
      </w:r>
      <w:r>
        <w:t xml:space="preserve"> </w:t>
      </w:r>
      <w:r>
        <w:t xml:space="preserve">| Completed in 2019.</w:t>
      </w:r>
    </w:p>
    <w:p>
      <w:pPr>
        <w:numPr>
          <w:ilvl w:val="0"/>
          <w:numId w:val="1006"/>
        </w:numPr>
        <w:pStyle w:val="Compact"/>
      </w:pPr>
      <w:r>
        <w:rPr>
          <w:bCs/>
          <w:b/>
        </w:rPr>
        <w:t xml:space="preserve">Certificate of Advanced Training in Trauma-Informed Care</w:t>
      </w:r>
      <w:r>
        <w:t xml:space="preserve"> </w:t>
      </w:r>
      <w:r>
        <w:t xml:space="preserve">| Issued by the Ankara Institute of Mental Health, 2020.</w:t>
      </w:r>
    </w:p>
    <w:bookmarkEnd w:id="28"/>
    <w:bookmarkStart w:id="29" w:name="languages-skills"/>
    <w:p>
      <w:pPr>
        <w:pStyle w:val="Heading3"/>
      </w:pPr>
      <w:r>
        <w:t xml:space="preserve">Languages &amp; Skills</w:t>
      </w:r>
    </w:p>
    <w:p>
      <w:pPr>
        <w:numPr>
          <w:ilvl w:val="0"/>
          <w:numId w:val="1007"/>
        </w:numPr>
        <w:pStyle w:val="Compact"/>
      </w:pPr>
      <w:r>
        <w:rPr>
          <w:bCs/>
          <w:b/>
        </w:rPr>
        <w:t xml:space="preserve">Languages:</w:t>
      </w:r>
      <w:r>
        <w:t xml:space="preserve"> </w:t>
      </w:r>
      <w:r>
        <w:t xml:space="preserve">Turkish (native), English (fluent), Arabic (basic).</w:t>
      </w:r>
    </w:p>
    <w:p>
      <w:pPr>
        <w:numPr>
          <w:ilvl w:val="0"/>
          <w:numId w:val="1007"/>
        </w:numPr>
        <w:pStyle w:val="Compact"/>
      </w:pPr>
      <w:r>
        <w:rPr>
          <w:bCs/>
          <w:b/>
        </w:rPr>
        <w:t xml:space="preserve">Skills:</w:t>
      </w:r>
      <w:r>
        <w:t xml:space="preserve"> </w:t>
      </w:r>
      <w:r>
        <w:t xml:space="preserve">Diagnostic assessments, psychopharmacology, CBT, EMDR therapy, crisis intervention.</w:t>
      </w:r>
    </w:p>
    <w:p>
      <w:pPr>
        <w:numPr>
          <w:ilvl w:val="0"/>
          <w:numId w:val="1007"/>
        </w:numPr>
        <w:pStyle w:val="Compact"/>
      </w:pPr>
      <w:r>
        <w:rPr>
          <w:bCs/>
          <w:b/>
        </w:rPr>
        <w:t xml:space="preserve">Software:</w:t>
      </w:r>
      <w:r>
        <w:t xml:space="preserve"> </w:t>
      </w:r>
      <w:r>
        <w:t xml:space="preserve">Electronic health records (EHR) systems, SPSS for data analysis.</w:t>
      </w:r>
    </w:p>
    <w:bookmarkEnd w:id="29"/>
    <w:bookmarkStart w:id="30" w:name="community-involvement"/>
    <w:p>
      <w:pPr>
        <w:pStyle w:val="Heading3"/>
      </w:pPr>
      <w:r>
        <w:t xml:space="preserve">Community Involvement</w:t>
      </w:r>
    </w:p>
    <w:p>
      <w:pPr>
        <w:pStyle w:val="FirstParagraph"/>
      </w:pPr>
      <w:r>
        <w:rPr>
          <w:bCs/>
          <w:b/>
        </w:rPr>
        <w:t xml:space="preserve">Ankara Mental Health Awareness Campaign</w:t>
      </w:r>
      <w:r>
        <w:t xml:space="preserve"> </w:t>
      </w:r>
      <w:r>
        <w:t xml:space="preserve">| Volunteer Psychiatrist, 2020–Present. Organized free workshops to educate the public about mental health stigma in Turkey.</w:t>
      </w:r>
    </w:p>
    <w:p>
      <w:pPr>
        <w:pStyle w:val="BodyText"/>
      </w:pPr>
      <w:r>
        <w:rPr>
          <w:bCs/>
          <w:b/>
        </w:rPr>
        <w:t xml:space="preserve">Child Psychiatry Outreach Program</w:t>
      </w:r>
      <w:r>
        <w:t xml:space="preserve"> </w:t>
      </w:r>
      <w:r>
        <w:t xml:space="preserve">| Partnered with NGOs in Ankara to provide free consultations for low-income families.</w:t>
      </w:r>
    </w:p>
    <w:bookmarkEnd w:id="30"/>
    <w:bookmarkStart w:id="31" w:name="professional-affiliations"/>
    <w:p>
      <w:pPr>
        <w:pStyle w:val="Heading3"/>
      </w:pPr>
      <w:r>
        <w:t xml:space="preserve">Professional Affiliations</w:t>
      </w:r>
    </w:p>
    <w:p>
      <w:pPr>
        <w:numPr>
          <w:ilvl w:val="0"/>
          <w:numId w:val="1008"/>
        </w:numPr>
        <w:pStyle w:val="Compact"/>
      </w:pPr>
      <w:r>
        <w:t xml:space="preserve">Turkish Psychiatric Association (TIP)</w:t>
      </w:r>
    </w:p>
    <w:p>
      <w:pPr>
        <w:numPr>
          <w:ilvl w:val="0"/>
          <w:numId w:val="1008"/>
        </w:numPr>
        <w:pStyle w:val="Compact"/>
      </w:pPr>
      <w:r>
        <w:t xml:space="preserve">American Psychiatric Association (APA)</w:t>
      </w:r>
    </w:p>
    <w:p>
      <w:pPr>
        <w:numPr>
          <w:ilvl w:val="0"/>
          <w:numId w:val="1008"/>
        </w:numPr>
        <w:pStyle w:val="Compact"/>
      </w:pPr>
      <w:r>
        <w:t xml:space="preserve">European Federation of Psychiatry Associations (EPA)</w:t>
      </w:r>
    </w:p>
    <w:bookmarkEnd w:id="31"/>
    <w:p>
      <w:pPr>
        <w:pStyle w:val="FirstParagraph"/>
      </w:pPr>
      <w:r>
        <w:t xml:space="preserve">Curriculum Vitae for Psychiatrist in Turkey Ankara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Turkey Ankara</dc:title>
  <dc:creator/>
  <dc:language>en</dc:language>
  <cp:keywords/>
  <dcterms:created xsi:type="dcterms:W3CDTF">2025-12-05T03:26:53Z</dcterms:created>
  <dcterms:modified xsi:type="dcterms:W3CDTF">2025-12-05T03:26:53Z</dcterms:modified>
</cp:coreProperties>
</file>

<file path=docProps/custom.xml><?xml version="1.0" encoding="utf-8"?>
<Properties xmlns="http://schemas.openxmlformats.org/officeDocument/2006/custom-properties" xmlns:vt="http://schemas.openxmlformats.org/officeDocument/2006/docPropsVTypes"/>
</file>