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p>
    <w:bookmarkStart w:id="35" w:name="curriculum-vitae"/>
    <w:p>
      <w:pPr>
        <w:pStyle w:val="Heading1"/>
      </w:pPr>
      <w:r>
        <w:t xml:space="preserve">Curriculum Vitae</w:t>
      </w:r>
    </w:p>
    <w:bookmarkStart w:id="20" w:name="patient-name-dr.-emily-johnson-md"/>
    <w:p>
      <w:pPr>
        <w:pStyle w:val="Heading2"/>
      </w:pPr>
      <w:r>
        <w:t xml:space="preserve">Patient Name: Dr. Emily Johnson, MD</w:t>
      </w:r>
    </w:p>
    <w:p>
      <w:pPr>
        <w:pStyle w:val="FirstParagraph"/>
      </w:pPr>
      <w:r>
        <w:rPr>
          <w:bCs/>
          <w:b/>
        </w:rPr>
        <w:t xml:space="preserve">Email:</w:t>
      </w:r>
      <w:r>
        <w:t xml:space="preserve"> </w:t>
      </w:r>
      <w:r>
        <w:t xml:space="preserve">emily.johnson@chicagopsychiatry.org |</w:t>
      </w:r>
      <w:r>
        <w:t xml:space="preserve"> </w:t>
      </w:r>
      <w:r>
        <w:rPr>
          <w:bCs/>
          <w:b/>
        </w:rPr>
        <w:t xml:space="preserve">Phone:</w:t>
      </w:r>
      <w:r>
        <w:t xml:space="preserve"> </w:t>
      </w:r>
      <w:r>
        <w:t xml:space="preserve">(312) 555-0198 |</w:t>
      </w:r>
      <w:r>
        <w:t xml:space="preserve"> </w:t>
      </w:r>
      <w:r>
        <w:rPr>
          <w:bCs/>
          <w:b/>
        </w:rPr>
        <w:t xml:space="preserve">Address:</w:t>
      </w:r>
      <w:r>
        <w:t xml:space="preserve"> </w:t>
      </w:r>
      <w:r>
        <w:t xml:space="preserve">1234 West Addison Street, Chicago, IL 60613</w:t>
      </w:r>
    </w:p>
    <w:bookmarkEnd w:id="20"/>
    <w:bookmarkStart w:id="21" w:name="purpose"/>
    <w:p>
      <w:pPr>
        <w:pStyle w:val="Heading2"/>
      </w:pPr>
      <w:r>
        <w:rPr>
          <w:u w:val="single"/>
        </w:rPr>
        <w:t xml:space="preserve">Purpose</w:t>
      </w:r>
    </w:p>
    <w:p>
      <w:pPr>
        <w:pStyle w:val="FirstParagraph"/>
      </w:pPr>
      <w:r>
        <w:t xml:space="preserve">This Curriculum Vitae is prepared for Dr. Emily Johnson, a licensed Psychiatrist in the United States with extensive experience in clinical practice, research, and community mental health initiatives within Chicago. The document highlights her qualifications to serve patients and collaborate with healthcare institutions across the United States Chicago area.</w:t>
      </w:r>
    </w:p>
    <w:bookmarkEnd w:id="21"/>
    <w:bookmarkStart w:id="22" w:name="professional-summary"/>
    <w:p>
      <w:pPr>
        <w:pStyle w:val="Heading2"/>
      </w:pPr>
      <w:r>
        <w:rPr>
          <w:u w:val="single"/>
        </w:rPr>
        <w:t xml:space="preserve">Professional Summary</w:t>
      </w:r>
    </w:p>
    <w:p>
      <w:pPr>
        <w:pStyle w:val="FirstParagraph"/>
      </w:pPr>
      <w:r>
        <w:t xml:space="preserve">Dr. Emily Johnson is a board-certified Psychiatrist with over 15 years of experience in diagnosing and treating mental health disorders. A graduate of the University of Chicago Pritzker School of Medicine, she specializes in adult psychiatry, psychotherapy, and psychopharmacology. Dr. Johnson has dedicated her career to improving mental health outcomes for patients in Chicago and the broader United States, emphasizing compassionate care and evidence-based practices.</w:t>
      </w:r>
    </w:p>
    <w:p>
      <w:pPr>
        <w:pStyle w:val="BodyText"/>
      </w:pPr>
      <w:r>
        <w:t xml:space="preserve">With a strong commitment to education and community engagement, Dr. Johnson has held leadership roles at prominent institutions such as the Rush University Medical Center and the Illinois Psychiatric Society. Her work aligns with the mission of advancing psychiatric care in the United States Chicago landscape, where she has contributed to innovative treatment programs and policy development.</w:t>
      </w:r>
    </w:p>
    <w:bookmarkEnd w:id="22"/>
    <w:bookmarkStart w:id="23" w:name="education"/>
    <w:p>
      <w:pPr>
        <w:pStyle w:val="Heading2"/>
      </w:pPr>
      <w:r>
        <w:rPr>
          <w:u w:val="single"/>
        </w:rPr>
        <w:t xml:space="preserve">Education</w:t>
      </w:r>
    </w:p>
    <w:p>
      <w:pPr>
        <w:numPr>
          <w:ilvl w:val="0"/>
          <w:numId w:val="1001"/>
        </w:numPr>
        <w:pStyle w:val="Compact"/>
      </w:pPr>
      <w:r>
        <w:rPr>
          <w:bCs/>
          <w:b/>
        </w:rPr>
        <w:t xml:space="preserve">University of Chicago Pritzker School of Medicine</w:t>
      </w:r>
      <w:r>
        <w:t xml:space="preserve">, Chicago, IL | MD (Doctor of Medicine) – 2005</w:t>
      </w:r>
    </w:p>
    <w:p>
      <w:pPr>
        <w:numPr>
          <w:ilvl w:val="0"/>
          <w:numId w:val="1001"/>
        </w:numPr>
        <w:pStyle w:val="Compact"/>
      </w:pPr>
      <w:r>
        <w:rPr>
          <w:bCs/>
          <w:b/>
        </w:rPr>
        <w:t xml:space="preserve">Northwestern University Feinberg School of Medicine</w:t>
      </w:r>
      <w:r>
        <w:t xml:space="preserve">, Chicago, IL | Residency in Psychiatry – 2008</w:t>
      </w:r>
    </w:p>
    <w:p>
      <w:pPr>
        <w:numPr>
          <w:ilvl w:val="0"/>
          <w:numId w:val="1001"/>
        </w:numPr>
        <w:pStyle w:val="Compact"/>
      </w:pPr>
      <w:r>
        <w:rPr>
          <w:bCs/>
          <w:b/>
        </w:rPr>
        <w:t xml:space="preserve">University of Illinois at Chicago</w:t>
      </w:r>
      <w:r>
        <w:t xml:space="preserve">, Chicago, IL | Fellowship in Child and Adolescent Psychiatry – 2011 (optional)</w:t>
      </w:r>
    </w:p>
    <w:bookmarkEnd w:id="23"/>
    <w:bookmarkStart w:id="27" w:name="professional-experience"/>
    <w:p>
      <w:pPr>
        <w:pStyle w:val="Heading2"/>
      </w:pPr>
      <w:r>
        <w:rPr>
          <w:u w:val="single"/>
        </w:rPr>
        <w:t xml:space="preserve">Professional Experience</w:t>
      </w:r>
    </w:p>
    <w:bookmarkStart w:id="24" w:name="X61feb49ee56376d6dab8d80756b97c2ed4453a5"/>
    <w:p>
      <w:pPr>
        <w:pStyle w:val="Heading3"/>
      </w:pPr>
      <w:r>
        <w:rPr>
          <w:bCs/>
          <w:b/>
        </w:rPr>
        <w:t xml:space="preserve">Rush University Medical Center</w:t>
      </w:r>
      <w:r>
        <w:t xml:space="preserve">, Chicago, IL | Psychiatrist – 2015–Present</w:t>
      </w:r>
    </w:p>
    <w:p>
      <w:pPr>
        <w:numPr>
          <w:ilvl w:val="0"/>
          <w:numId w:val="1002"/>
        </w:numPr>
        <w:pStyle w:val="Compact"/>
      </w:pPr>
      <w:r>
        <w:t xml:space="preserve">Provide comprehensive psychiatric care to adult and pediatric patients, including medication management and individual/family therapy.</w:t>
      </w:r>
    </w:p>
    <w:p>
      <w:pPr>
        <w:numPr>
          <w:ilvl w:val="0"/>
          <w:numId w:val="1002"/>
        </w:numPr>
        <w:pStyle w:val="Compact"/>
      </w:pPr>
      <w:r>
        <w:t xml:space="preserve">Lead multidisciplinary teams in developing treatment plans for complex cases such as bipolar disorder, schizophrenia, and trauma-related conditions.</w:t>
      </w:r>
    </w:p>
    <w:p>
      <w:pPr>
        <w:numPr>
          <w:ilvl w:val="0"/>
          <w:numId w:val="1002"/>
        </w:numPr>
        <w:pStyle w:val="Compact"/>
      </w:pPr>
      <w:r>
        <w:t xml:space="preserve">Collaborate with primary care physicians to integrate mental health services into general medical care, enhancing patient outcomes in the United States Chicago healthcare system.</w:t>
      </w:r>
    </w:p>
    <w:bookmarkEnd w:id="24"/>
    <w:bookmarkStart w:id="25" w:name="Xcdbeca5163e537e0b40bb9eb0c22fa43b989e41"/>
    <w:p>
      <w:pPr>
        <w:pStyle w:val="Heading3"/>
      </w:pPr>
      <w:r>
        <w:rPr>
          <w:bCs/>
          <w:b/>
        </w:rPr>
        <w:t xml:space="preserve">Chicago Regional Psychiatric Hospital</w:t>
      </w:r>
      <w:r>
        <w:t xml:space="preserve">, Chicago, IL | Chief of Psychiatry – 2010–2015</w:t>
      </w:r>
    </w:p>
    <w:p>
      <w:pPr>
        <w:numPr>
          <w:ilvl w:val="0"/>
          <w:numId w:val="1003"/>
        </w:numPr>
        <w:pStyle w:val="Compact"/>
      </w:pPr>
      <w:r>
        <w:t xml:space="preserve">Directed a team of 30+ psychiatrists and therapists to deliver high-quality care in inpatient and outpatient settings.</w:t>
      </w:r>
    </w:p>
    <w:p>
      <w:pPr>
        <w:numPr>
          <w:ilvl w:val="0"/>
          <w:numId w:val="1003"/>
        </w:numPr>
        <w:pStyle w:val="Compact"/>
      </w:pPr>
      <w:r>
        <w:t xml:space="preserve">Implemented evidence-based protocols for addiction treatment, depression, and anxiety disorders, improving patient satisfaction scores by 25%.</w:t>
      </w:r>
    </w:p>
    <w:p>
      <w:pPr>
        <w:numPr>
          <w:ilvl w:val="0"/>
          <w:numId w:val="1003"/>
        </w:numPr>
        <w:pStyle w:val="Compact"/>
      </w:pPr>
      <w:r>
        <w:t xml:space="preserve">Partnered with local community organizations to expand mental health outreach programs across the United States Chicago area.</w:t>
      </w:r>
    </w:p>
    <w:bookmarkEnd w:id="25"/>
    <w:bookmarkStart w:id="26" w:name="X26e46efe60b9b3c89103ac79c4f179d46837182"/>
    <w:p>
      <w:pPr>
        <w:pStyle w:val="Heading3"/>
      </w:pPr>
      <w:r>
        <w:rPr>
          <w:bCs/>
          <w:b/>
        </w:rPr>
        <w:t xml:space="preserve">Northwestern Memorial Hospital</w:t>
      </w:r>
      <w:r>
        <w:t xml:space="preserve">, Chicago, IL | Staff Psychiatrist – 2008–2010</w:t>
      </w:r>
    </w:p>
    <w:p>
      <w:pPr>
        <w:numPr>
          <w:ilvl w:val="0"/>
          <w:numId w:val="1004"/>
        </w:numPr>
        <w:pStyle w:val="Compact"/>
      </w:pPr>
      <w:r>
        <w:t xml:space="preserve">Provided psychiatric consultations for emergency department patients, focusing on crisis intervention and acute care.</w:t>
      </w:r>
    </w:p>
    <w:p>
      <w:pPr>
        <w:numPr>
          <w:ilvl w:val="0"/>
          <w:numId w:val="1004"/>
        </w:numPr>
        <w:pStyle w:val="Compact"/>
      </w:pPr>
      <w:r>
        <w:t xml:space="preserve">Contributed to research on the efficacy of novel medications for treatment-resistant depression, published in peer-reviewed journals.</w:t>
      </w:r>
    </w:p>
    <w:bookmarkEnd w:id="26"/>
    <w:bookmarkEnd w:id="27"/>
    <w:bookmarkStart w:id="28" w:name="certifications-and-licenses"/>
    <w:p>
      <w:pPr>
        <w:pStyle w:val="Heading2"/>
      </w:pPr>
      <w:r>
        <w:rPr>
          <w:u w:val="single"/>
        </w:rPr>
        <w:t xml:space="preserve">Certifications and Licenses</w:t>
      </w:r>
    </w:p>
    <w:p>
      <w:pPr>
        <w:numPr>
          <w:ilvl w:val="0"/>
          <w:numId w:val="1005"/>
        </w:numPr>
        <w:pStyle w:val="Compact"/>
      </w:pPr>
      <w:r>
        <w:rPr>
          <w:bCs/>
          <w:b/>
        </w:rPr>
        <w:t xml:space="preserve">American Board of Psychiatry and Neurology (ABPN)</w:t>
      </w:r>
      <w:r>
        <w:t xml:space="preserve"> </w:t>
      </w:r>
      <w:r>
        <w:t xml:space="preserve">– Board-Certified Psychiatrist (2010)</w:t>
      </w:r>
    </w:p>
    <w:p>
      <w:pPr>
        <w:numPr>
          <w:ilvl w:val="0"/>
          <w:numId w:val="1005"/>
        </w:numPr>
        <w:pStyle w:val="Compact"/>
      </w:pPr>
      <w:r>
        <w:rPr>
          <w:bCs/>
          <w:b/>
        </w:rPr>
        <w:t xml:space="preserve">Illinois State Medical License</w:t>
      </w:r>
      <w:r>
        <w:t xml:space="preserve"> </w:t>
      </w:r>
      <w:r>
        <w:t xml:space="preserve">– Active since 2008</w:t>
      </w:r>
    </w:p>
    <w:p>
      <w:pPr>
        <w:numPr>
          <w:ilvl w:val="0"/>
          <w:numId w:val="1005"/>
        </w:numPr>
        <w:pStyle w:val="Compact"/>
      </w:pPr>
      <w:r>
        <w:rPr>
          <w:bCs/>
          <w:b/>
        </w:rPr>
        <w:t xml:space="preserve">Degree in Psychiatry from the United States Chicago Area</w:t>
      </w:r>
      <w:r>
        <w:t xml:space="preserve"> </w:t>
      </w:r>
      <w:r>
        <w:t xml:space="preserve">– Completed residency at a top-ranked institution in Chicago, IL.</w:t>
      </w:r>
    </w:p>
    <w:bookmarkEnd w:id="28"/>
    <w:bookmarkStart w:id="29" w:name="research-and-publications"/>
    <w:p>
      <w:pPr>
        <w:pStyle w:val="Heading2"/>
      </w:pPr>
      <w:r>
        <w:rPr>
          <w:u w:val="single"/>
        </w:rPr>
        <w:t xml:space="preserve">Research and Publications</w:t>
      </w:r>
    </w:p>
    <w:p>
      <w:pPr>
        <w:pStyle w:val="FirstParagraph"/>
      </w:pPr>
      <w:r>
        <w:t xml:space="preserve">Dr. Johnson has contributed to over 30 peer-reviewed articles and book chapters on topics such as:</w:t>
      </w:r>
    </w:p>
    <w:p>
      <w:pPr>
        <w:numPr>
          <w:ilvl w:val="0"/>
          <w:numId w:val="1006"/>
        </w:numPr>
        <w:pStyle w:val="Compact"/>
      </w:pPr>
      <w:r>
        <w:t xml:space="preserve">"Innovative Approaches to Treating Post-Traumatic Stress Disorder in Urban Populations" (Journal of Clinical Psychiatry, 2018)</w:t>
      </w:r>
    </w:p>
    <w:p>
      <w:pPr>
        <w:numPr>
          <w:ilvl w:val="0"/>
          <w:numId w:val="1006"/>
        </w:numPr>
        <w:pStyle w:val="Compact"/>
      </w:pPr>
      <w:r>
        <w:t xml:space="preserve">"The Role of Telepsychiatry in Expanding Access to Care in the United States Chicago Region" (Psychiatric Times, 2020)</w:t>
      </w:r>
    </w:p>
    <w:p>
      <w:pPr>
        <w:numPr>
          <w:ilvl w:val="0"/>
          <w:numId w:val="1006"/>
        </w:numPr>
        <w:pStyle w:val="Compact"/>
      </w:pPr>
      <w:r>
        <w:t xml:space="preserve">Co-authored a chapter on "Cultural Competency in Psychiatric Practice" for the book "Mental Health in Diverse Communities" (Springer, 2019).</w:t>
      </w:r>
    </w:p>
    <w:bookmarkEnd w:id="29"/>
    <w:bookmarkStart w:id="30" w:name="teaching-and-academic-contributions"/>
    <w:p>
      <w:pPr>
        <w:pStyle w:val="Heading2"/>
      </w:pPr>
      <w:r>
        <w:rPr>
          <w:u w:val="single"/>
        </w:rPr>
        <w:t xml:space="preserve">Teaching and Academic Contributions</w:t>
      </w:r>
    </w:p>
    <w:p>
      <w:pPr>
        <w:numPr>
          <w:ilvl w:val="0"/>
          <w:numId w:val="1007"/>
        </w:numPr>
        <w:pStyle w:val="Compact"/>
      </w:pPr>
      <w:r>
        <w:rPr>
          <w:bCs/>
          <w:b/>
        </w:rPr>
        <w:t xml:space="preserve">Assistant Professor of Psychiatry</w:t>
      </w:r>
      <w:r>
        <w:t xml:space="preserve">, University of Illinois at Chicago – 2015–Present | Mentorship of medical students and residents in clinical psychiatry.</w:t>
      </w:r>
    </w:p>
    <w:p>
      <w:pPr>
        <w:numPr>
          <w:ilvl w:val="0"/>
          <w:numId w:val="1007"/>
        </w:numPr>
        <w:pStyle w:val="Compact"/>
      </w:pPr>
      <w:r>
        <w:rPr>
          <w:bCs/>
          <w:b/>
        </w:rPr>
        <w:t xml:space="preserve">Guest Lecturer</w:t>
      </w:r>
      <w:r>
        <w:t xml:space="preserve">, Loyola University Chicago School of Medicine – 2018–Present | Topics include psychopharmacology and ethical decision-making in psychiatry.</w:t>
      </w:r>
    </w:p>
    <w:bookmarkEnd w:id="30"/>
    <w:bookmarkStart w:id="31" w:name="community-involvement"/>
    <w:p>
      <w:pPr>
        <w:pStyle w:val="Heading2"/>
      </w:pPr>
      <w:r>
        <w:rPr>
          <w:u w:val="single"/>
        </w:rPr>
        <w:t xml:space="preserve">Community Involvement</w:t>
      </w:r>
    </w:p>
    <w:p>
      <w:pPr>
        <w:numPr>
          <w:ilvl w:val="0"/>
          <w:numId w:val="1008"/>
        </w:numPr>
        <w:pStyle w:val="Compact"/>
      </w:pPr>
      <w:r>
        <w:t xml:space="preserve">Served on the Board of Directors for the Chicago Mental Health Alliance, advocating for policy reforms to improve access to care.</w:t>
      </w:r>
    </w:p>
    <w:p>
      <w:pPr>
        <w:numPr>
          <w:ilvl w:val="0"/>
          <w:numId w:val="1008"/>
        </w:numPr>
        <w:pStyle w:val="Compact"/>
      </w:pPr>
      <w:r>
        <w:t xml:space="preserve">Volunteered at local shelters and clinics, providing free psychiatric consultations to underserved populations in the United States Chicago area.</w:t>
      </w:r>
    </w:p>
    <w:p>
      <w:pPr>
        <w:numPr>
          <w:ilvl w:val="0"/>
          <w:numId w:val="1008"/>
        </w:numPr>
        <w:pStyle w:val="Compact"/>
      </w:pPr>
      <w:r>
        <w:t xml:space="preserve">Founded a mental health awareness campaign called "MindMatters," which has reached over 10,000 individuals in Chicago since 2017.</w:t>
      </w:r>
    </w:p>
    <w:bookmarkEnd w:id="31"/>
    <w:bookmarkStart w:id="32" w:name="languages-and-skills"/>
    <w:p>
      <w:pPr>
        <w:pStyle w:val="Heading2"/>
      </w:pPr>
      <w:r>
        <w:rPr>
          <w:u w:val="single"/>
        </w:rPr>
        <w:t xml:space="preserve">Languages and Skills</w:t>
      </w:r>
    </w:p>
    <w:p>
      <w:pPr>
        <w:numPr>
          <w:ilvl w:val="0"/>
          <w:numId w:val="1009"/>
        </w:numPr>
        <w:pStyle w:val="Compact"/>
      </w:pPr>
      <w:r>
        <w:t xml:space="preserve">English (Native)</w:t>
      </w:r>
    </w:p>
    <w:p>
      <w:pPr>
        <w:numPr>
          <w:ilvl w:val="0"/>
          <w:numId w:val="1009"/>
        </w:numPr>
        <w:pStyle w:val="Compact"/>
      </w:pPr>
      <w:r>
        <w:t xml:space="preserve">Spanish (Conversational)</w:t>
      </w:r>
    </w:p>
    <w:p>
      <w:pPr>
        <w:numPr>
          <w:ilvl w:val="0"/>
          <w:numId w:val="1009"/>
        </w:numPr>
        <w:pStyle w:val="Compact"/>
      </w:pPr>
      <w:r>
        <w:t xml:space="preserve">Familiarity with EHR systems (EPIC, Cerner), psychiatric assessment tools, and telehealth platforms.</w:t>
      </w:r>
    </w:p>
    <w:bookmarkEnd w:id="32"/>
    <w:bookmarkStart w:id="33" w:name="contact-information"/>
    <w:p>
      <w:pPr>
        <w:pStyle w:val="Heading2"/>
      </w:pPr>
      <w:r>
        <w:rPr>
          <w:u w:val="single"/>
        </w:rPr>
        <w:t xml:space="preserve">Contact Information</w:t>
      </w:r>
    </w:p>
    <w:p>
      <w:pPr>
        <w:pStyle w:val="FirstParagraph"/>
      </w:pPr>
      <w:r>
        <w:t xml:space="preserve">For inquiries or collaboration opportunities, please contact Dr. Emily Johnson at:</w:t>
      </w:r>
    </w:p>
    <w:p>
      <w:pPr>
        <w:pStyle w:val="BodyText"/>
      </w:pPr>
      <w:r>
        <w:rPr>
          <w:bCs/>
          <w:b/>
        </w:rPr>
        <w:t xml:space="preserve">Email:</w:t>
      </w:r>
      <w:r>
        <w:t xml:space="preserve"> </w:t>
      </w:r>
      <w:r>
        <w:t xml:space="preserve">emily.johnson@chicagopsychiatry.org |</w:t>
      </w:r>
      <w:r>
        <w:t xml:space="preserve"> </w:t>
      </w:r>
      <w:r>
        <w:rPr>
          <w:bCs/>
          <w:b/>
        </w:rPr>
        <w:t xml:space="preserve">Phone:</w:t>
      </w:r>
      <w:r>
        <w:t xml:space="preserve"> </w:t>
      </w:r>
      <w:r>
        <w:t xml:space="preserve">(312) 555-0198</w:t>
      </w:r>
    </w:p>
    <w:bookmarkEnd w:id="33"/>
    <w:bookmarkStart w:id="34" w:name="conclusion"/>
    <w:p>
      <w:pPr>
        <w:pStyle w:val="Heading2"/>
      </w:pPr>
      <w:r>
        <w:rPr>
          <w:u w:val="single"/>
        </w:rPr>
        <w:t xml:space="preserve">Conclusion</w:t>
      </w:r>
    </w:p>
    <w:p>
      <w:pPr>
        <w:pStyle w:val="FirstParagraph"/>
      </w:pPr>
      <w:r>
        <w:t xml:space="preserve">This Curriculum Vitae exemplifies Dr. Emily Johnson's dedication to psychiatry as a Psychiatrist in the United States Chicago region. Her expertise, combined with a passion for patient-centered care and community advocacy, positions her as a valuable asset to any healthcare institution or organization seeking to advance mental health services in the United States Chicago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dc:title>
  <dc:creator/>
  <dc:language>en</dc:language>
  <cp:keywords/>
  <dcterms:created xsi:type="dcterms:W3CDTF">2025-12-10T13:25:50Z</dcterms:created>
  <dcterms:modified xsi:type="dcterms:W3CDTF">2025-12-10T13:25:50Z</dcterms:modified>
</cp:coreProperties>
</file>

<file path=docProps/custom.xml><?xml version="1.0" encoding="utf-8"?>
<Properties xmlns="http://schemas.openxmlformats.org/officeDocument/2006/custom-properties" xmlns:vt="http://schemas.openxmlformats.org/officeDocument/2006/docPropsVTypes"/>
</file>