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ologist---argentina-buenos-aires"/>
    <w:p>
      <w:pPr>
        <w:pStyle w:val="Heading2"/>
      </w:pPr>
      <w:r>
        <w:t xml:space="preserve">Psychologist -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Buenos Aires, Argentina]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[your.email@domain.com]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 XXXX-XXXX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practice in Argentina Buenos Aires, specializing in clinical psychology, mental health counseling, and community-based interventions. Committed to providing culturally sensitive care to diverse populations across the vibrant urban landscape of Buenos Aires. Proficient in evidence-based therapeutic approaches and passionate about advancing psychological well-being in both public and private sectors. A member of the Argentine Psychological Association (Colegio de Psicólogos de la Provincia de Buenos Aires) and actively involved in professional development initiatives tailored to local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</w:t>
      </w:r>
      <w:r>
        <w:t xml:space="preserve">, Universidad [Name],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Clinical Psychology</w:t>
      </w:r>
      <w:r>
        <w:t xml:space="preserve">, Universidad [Name],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Cognitive Behavioral Therapy (CBT)</w:t>
      </w:r>
      <w:r>
        <w:t xml:space="preserve">, Instituto de Terapias Cognitivas,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Child and Adolescent Psychology</w:t>
      </w:r>
      <w:r>
        <w:t xml:space="preserve">, Escuela de Psicología Clínica, Buenos Aires, Argentina (Year)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l-psychologist"/>
    <w:p>
      <w:pPr>
        <w:pStyle w:val="Heading4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Centro de Salud Mental Buenos Aires</w:t>
      </w:r>
      <w:r>
        <w:t xml:space="preserve"> </w:t>
      </w:r>
      <w:r>
        <w:t xml:space="preserve">| 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local mental health guidelines.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using standardized tools adapted for Argentine cultural contexts.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mental health awareness in Buenos Aires neighborhoods, reaching over 500 participants annually.</w:t>
      </w:r>
    </w:p>
    <w:bookmarkEnd w:id="23"/>
    <w:bookmarkStart w:id="24" w:name="psychological-consultant"/>
    <w:p>
      <w:pPr>
        <w:pStyle w:val="Heading4"/>
      </w:pPr>
      <w:r>
        <w:rPr>
          <w:bCs/>
          <w:b/>
        </w:rPr>
        <w:t xml:space="preserve">Psychological Consultant</w:t>
      </w:r>
    </w:p>
    <w:p>
      <w:pPr>
        <w:pStyle w:val="FirstParagraph"/>
      </w:pPr>
      <w:r>
        <w:rPr>
          <w:iCs/>
          <w:i/>
        </w:rPr>
        <w:t xml:space="preserve">Escuela Secundaria N° [Number], Buenos Aires, Argentina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students and families in addressing academic stress, behavioral issues, and social integration challenges.</w:t>
      </w:r>
    </w:p>
    <w:p>
      <w:pPr>
        <w:numPr>
          <w:ilvl w:val="0"/>
          <w:numId w:val="1003"/>
        </w:numPr>
        <w:pStyle w:val="Compact"/>
      </w:pPr>
      <w:r>
        <w:t xml:space="preserve">Developed school-based programs to foster emotional resilience among adolescents in Buenos Aires public schools.</w:t>
      </w:r>
    </w:p>
    <w:p>
      <w:pPr>
        <w:numPr>
          <w:ilvl w:val="0"/>
          <w:numId w:val="1003"/>
        </w:numPr>
        <w:pStyle w:val="Compact"/>
      </w:pPr>
      <w:r>
        <w:t xml:space="preserve">Mentored trainee psychologists during their clinical rotations, emphasizing ethical practices relevant to Argentine legislation.</w:t>
      </w:r>
    </w:p>
    <w:bookmarkEnd w:id="24"/>
    <w:bookmarkStart w:id="25" w:name="freelance-psychologist"/>
    <w:p>
      <w:pPr>
        <w:pStyle w:val="Heading4"/>
      </w:pPr>
      <w:r>
        <w:rPr>
          <w:bCs/>
          <w:b/>
        </w:rPr>
        <w:t xml:space="preserve">Freelance Psychologist</w:t>
      </w:r>
    </w:p>
    <w:p>
      <w:pPr>
        <w:pStyle w:val="FirstParagraph"/>
      </w:pPr>
      <w:r>
        <w:rPr>
          <w:iCs/>
          <w:i/>
        </w:rPr>
        <w:t xml:space="preserve">Independent Practice, Buenos Aires, Argentina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for adults and couples, focusing on relationship dynamics and personal growth.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in Buenos Aires to provide free psychological support during socio-economic crises.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trends in Argentine media outlets, including [Name of Publications].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Cognitive Behavioral Therapy (CBT)</w:t>
      </w:r>
    </w:p>
    <w:p>
      <w:pPr>
        <w:numPr>
          <w:ilvl w:val="0"/>
          <w:numId w:val="1005"/>
        </w:numPr>
        <w:pStyle w:val="Compact"/>
      </w:pPr>
      <w:r>
        <w:t xml:space="preserve">Psychodynamic Therapy</w:t>
      </w:r>
    </w:p>
    <w:p>
      <w:pPr>
        <w:numPr>
          <w:ilvl w:val="0"/>
          <w:numId w:val="1005"/>
        </w:numPr>
        <w:pStyle w:val="Compact"/>
      </w:pPr>
      <w:r>
        <w:t xml:space="preserve">Group Therapy Facilitation</w:t>
      </w:r>
    </w:p>
    <w:p>
      <w:pPr>
        <w:numPr>
          <w:ilvl w:val="0"/>
          <w:numId w:val="1005"/>
        </w:numPr>
        <w:pStyle w:val="Compact"/>
      </w:pPr>
      <w:r>
        <w:t xml:space="preserve">Mental Health Assessment</w:t>
      </w:r>
    </w:p>
    <w:p>
      <w:pPr>
        <w:numPr>
          <w:ilvl w:val="0"/>
          <w:numId w:val="1005"/>
        </w:numPr>
        <w:pStyle w:val="Compact"/>
      </w:pPr>
      <w:r>
        <w:t xml:space="preserve">Cultural Competency in Argentine Contexts</w:t>
      </w:r>
    </w:p>
    <w:p>
      <w:pPr>
        <w:numPr>
          <w:ilvl w:val="0"/>
          <w:numId w:val="1005"/>
        </w:numPr>
        <w:pStyle w:val="Compact"/>
      </w:pPr>
      <w:r>
        <w:t xml:space="preserve">Child and Adolescent Psychology</w:t>
      </w:r>
    </w:p>
    <w:p>
      <w:pPr>
        <w:numPr>
          <w:ilvl w:val="0"/>
          <w:numId w:val="1005"/>
        </w:numPr>
        <w:pStyle w:val="Compact"/>
      </w:pPr>
      <w:r>
        <w:t xml:space="preserve">Crisis Intervention</w:t>
      </w:r>
    </w:p>
    <w:p>
      <w:pPr>
        <w:numPr>
          <w:ilvl w:val="0"/>
          <w:numId w:val="1005"/>
        </w:numPr>
        <w:pStyle w:val="Compact"/>
      </w:pPr>
      <w:r>
        <w:t xml:space="preserve">Therapeutic Group Workshops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Registro Nacional de Psicólogos (RNP)</w:t>
      </w:r>
      <w:r>
        <w:t xml:space="preserve">, Argentina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Psicología Forense</w:t>
      </w:r>
      <w:r>
        <w:t xml:space="preserve">, Universidad [Name], Buenos Aires, Argentina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Trauma-Informed Care in Urban Settings</w:t>
      </w:r>
      <w:r>
        <w:t xml:space="preserve">, Instituto de Salud Mental, Buenos Aires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Psicología Clínica Infantil</w:t>
      </w:r>
      <w:r>
        <w:t xml:space="preserve">, Colegio de Psicólogos de la Provincia de Buenos Aires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TOEFL/IELTS score if applicable)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Colegio de Psicólogos de la Provincia de Buenos Aires (COPBA)</w:t>
      </w:r>
    </w:p>
    <w:p>
      <w:pPr>
        <w:numPr>
          <w:ilvl w:val="0"/>
          <w:numId w:val="1008"/>
        </w:numPr>
        <w:pStyle w:val="Compact"/>
      </w:pPr>
      <w:r>
        <w:t xml:space="preserve">Asociación Argentina de Psicología Clínica (AAPC)</w:t>
      </w:r>
    </w:p>
    <w:p>
      <w:pPr>
        <w:numPr>
          <w:ilvl w:val="0"/>
          <w:numId w:val="1008"/>
        </w:numPr>
        <w:pStyle w:val="Compact"/>
      </w:pPr>
      <w:r>
        <w:t xml:space="preserve">International Association of Applied Psychology (IAAP) – Affiliate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"Buenos Aires Mental Health Network" to support marginalized communities, including refugees and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mental health policy in Argentina for journals such as [Name of Journal].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psychological services during the 2020 pandemic crisis at local community centers in Buenos Aires.</w:t>
      </w:r>
    </w:p>
    <w:bookmarkEnd w:id="31"/>
    <w:p>
      <w:pPr>
        <w:pStyle w:val="BodyText"/>
      </w:pPr>
      <w:r>
        <w:t xml:space="preserve">This Curriculum Vitae is tailored for a Psychologist based in Argentina Buenos Aires,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- Argentina Buenos Aires</dc:title>
  <dc:creator/>
  <dc:language>en</dc:language>
  <cp:keywords/>
  <dcterms:created xsi:type="dcterms:W3CDTF">2026-09-27T21:48:22Z</dcterms:created>
  <dcterms:modified xsi:type="dcterms:W3CDTF">2026-09-27T21:48:22Z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