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sychologist---argentina-buenos-aires"/>
    <w:p>
      <w:pPr>
        <w:pStyle w:val="Heading2"/>
      </w:pPr>
      <w:r>
        <w:t xml:space="preserve">Psychologist - Argentina Buenos Aires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Buenos Aires, Argentina]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[your.email@domain.com]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 11 XXXX-XXXX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[X years] of practice in Argentina Buenos Aires, specializing in clinical psychology, mental health counseling, and community-based interventions. Committed to providing culturally sensitive care to diverse populations across the vibrant urban landscape of Buenos Aires. Proficient in evidence-based therapeutic approaches and passionate about advancing psychological well-being in both public and private sectors. A member of the Argentine Psychological Association (Colegio de Psicólogos de la Provincia de Buenos Aires) and actively involved in professional development initiatives tailored to local needs.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Psychology</w:t>
      </w:r>
      <w:r>
        <w:t xml:space="preserve">, Universidad [Name], Buenos Aires, Argentina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in Clinical Psychology</w:t>
      </w:r>
      <w:r>
        <w:t xml:space="preserve">, Universidad [Name], Buenos Aires, Argentina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Cognitive Behavioral Therapy (CBT)</w:t>
      </w:r>
      <w:r>
        <w:t xml:space="preserve">, Instituto de Terapias Cognitivas, Buenos Aires, Argentina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Child and Adolescent Psychology</w:t>
      </w:r>
      <w:r>
        <w:t xml:space="preserve">, Escuela de Psicología Clínica, Buenos Aires, Argentina (Year)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clinical-psychologist"/>
    <w:p>
      <w:pPr>
        <w:pStyle w:val="Heading4"/>
      </w:pPr>
      <w:r>
        <w:rPr>
          <w:bCs/>
          <w:b/>
        </w:rP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Centro de Salud Mental Buenos Aires</w:t>
      </w:r>
      <w:r>
        <w:t xml:space="preserve"> </w:t>
      </w:r>
      <w:r>
        <w:t xml:space="preserve">| Buenos Aires, Argentina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to patients with anxiety, depression, and trauma-related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personalized treatment plans aligned with local mental health guidelines.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 and diagnostics using standardized tools adapted for Argentine cultural contexts.</w:t>
      </w:r>
    </w:p>
    <w:p>
      <w:pPr>
        <w:numPr>
          <w:ilvl w:val="0"/>
          <w:numId w:val="1002"/>
        </w:numPr>
        <w:pStyle w:val="Compact"/>
      </w:pPr>
      <w:r>
        <w:t xml:space="preserve">Organized community workshops on mental health awareness in Buenos Aires neighborhoods, reaching over 500 participants annually.</w:t>
      </w:r>
    </w:p>
    <w:bookmarkEnd w:id="23"/>
    <w:bookmarkStart w:id="24" w:name="psychological-consultant"/>
    <w:p>
      <w:pPr>
        <w:pStyle w:val="Heading4"/>
      </w:pPr>
      <w:r>
        <w:rPr>
          <w:bCs/>
          <w:b/>
        </w:rPr>
        <w:t xml:space="preserve">Psychological Consultant</w:t>
      </w:r>
    </w:p>
    <w:p>
      <w:pPr>
        <w:pStyle w:val="FirstParagraph"/>
      </w:pPr>
      <w:r>
        <w:rPr>
          <w:iCs/>
          <w:i/>
        </w:rPr>
        <w:t xml:space="preserve">Escuela Secundaria N° [Number], Buenos Aires, Argentina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students and families in addressing academic stress, behavioral issues, and social integration challenges.</w:t>
      </w:r>
    </w:p>
    <w:p>
      <w:pPr>
        <w:numPr>
          <w:ilvl w:val="0"/>
          <w:numId w:val="1003"/>
        </w:numPr>
        <w:pStyle w:val="Compact"/>
      </w:pPr>
      <w:r>
        <w:t xml:space="preserve">Developed school-based programs to foster emotional resilience among adolescents in Buenos Aires public schools.</w:t>
      </w:r>
    </w:p>
    <w:p>
      <w:pPr>
        <w:numPr>
          <w:ilvl w:val="0"/>
          <w:numId w:val="1003"/>
        </w:numPr>
        <w:pStyle w:val="Compact"/>
      </w:pPr>
      <w:r>
        <w:t xml:space="preserve">Mentored trainee psychologists during their clinical rotations, emphasizing ethical practices relevant to Argentine legislation.</w:t>
      </w:r>
    </w:p>
    <w:bookmarkEnd w:id="24"/>
    <w:bookmarkStart w:id="25" w:name="freelance-psychologist"/>
    <w:p>
      <w:pPr>
        <w:pStyle w:val="Heading4"/>
      </w:pPr>
      <w:r>
        <w:rPr>
          <w:bCs/>
          <w:b/>
        </w:rPr>
        <w:t xml:space="preserve">Freelance Psychologist</w:t>
      </w:r>
    </w:p>
    <w:p>
      <w:pPr>
        <w:pStyle w:val="FirstParagraph"/>
      </w:pPr>
      <w:r>
        <w:rPr>
          <w:iCs/>
          <w:i/>
        </w:rPr>
        <w:t xml:space="preserve">Independent Practice, Buenos Aires, Argentina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4"/>
        </w:numPr>
        <w:pStyle w:val="Compact"/>
      </w:pPr>
      <w:r>
        <w:t xml:space="preserve">Offered private therapy sessions for adults and couples, focusing on relationship dynamics and personal growth.</w:t>
      </w:r>
    </w:p>
    <w:p>
      <w:pPr>
        <w:numPr>
          <w:ilvl w:val="0"/>
          <w:numId w:val="1004"/>
        </w:numPr>
        <w:pStyle w:val="Compact"/>
      </w:pPr>
      <w:r>
        <w:t xml:space="preserve">Partnered with local NGOs in Buenos Aires to provide free psychological support during socio-economic crises.</w:t>
      </w:r>
    </w:p>
    <w:p>
      <w:pPr>
        <w:numPr>
          <w:ilvl w:val="0"/>
          <w:numId w:val="1004"/>
        </w:numPr>
        <w:pStyle w:val="Compact"/>
      </w:pPr>
      <w:r>
        <w:t xml:space="preserve">Published articles on mental health trends in Argentine media outlets, including [Name of Publications].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Cognitive Behavioral Therapy (CBT)</w:t>
      </w:r>
    </w:p>
    <w:p>
      <w:pPr>
        <w:numPr>
          <w:ilvl w:val="0"/>
          <w:numId w:val="1005"/>
        </w:numPr>
        <w:pStyle w:val="Compact"/>
      </w:pPr>
      <w:r>
        <w:t xml:space="preserve">Psychodynamic Therapy</w:t>
      </w:r>
    </w:p>
    <w:p>
      <w:pPr>
        <w:numPr>
          <w:ilvl w:val="0"/>
          <w:numId w:val="1005"/>
        </w:numPr>
        <w:pStyle w:val="Compact"/>
      </w:pPr>
      <w:r>
        <w:t xml:space="preserve">Group Therapy Facilitation</w:t>
      </w:r>
    </w:p>
    <w:p>
      <w:pPr>
        <w:numPr>
          <w:ilvl w:val="0"/>
          <w:numId w:val="1005"/>
        </w:numPr>
        <w:pStyle w:val="Compact"/>
      </w:pPr>
      <w:r>
        <w:t xml:space="preserve">Mental Health Assessment</w:t>
      </w:r>
    </w:p>
    <w:p>
      <w:pPr>
        <w:numPr>
          <w:ilvl w:val="0"/>
          <w:numId w:val="1005"/>
        </w:numPr>
        <w:pStyle w:val="Compact"/>
      </w:pPr>
      <w:r>
        <w:t xml:space="preserve">Cultural Competency in Argentine Contexts</w:t>
      </w:r>
    </w:p>
    <w:p>
      <w:pPr>
        <w:numPr>
          <w:ilvl w:val="0"/>
          <w:numId w:val="1005"/>
        </w:numPr>
        <w:pStyle w:val="Compact"/>
      </w:pPr>
      <w:r>
        <w:t xml:space="preserve">Child and Adolescent Psychology</w:t>
      </w:r>
    </w:p>
    <w:p>
      <w:pPr>
        <w:numPr>
          <w:ilvl w:val="0"/>
          <w:numId w:val="1005"/>
        </w:numPr>
        <w:pStyle w:val="Compact"/>
      </w:pPr>
      <w:r>
        <w:t xml:space="preserve">Crisis Intervention</w:t>
      </w:r>
    </w:p>
    <w:p>
      <w:pPr>
        <w:numPr>
          <w:ilvl w:val="0"/>
          <w:numId w:val="1005"/>
        </w:numPr>
        <w:pStyle w:val="Compact"/>
      </w:pPr>
      <w:r>
        <w:t xml:space="preserve">Therapeutic Group Workshops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Registro Nacional de Psicólogos (RNP)</w:t>
      </w:r>
      <w:r>
        <w:t xml:space="preserve">, Argentina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Certificación en Psicología Forense</w:t>
      </w:r>
      <w:r>
        <w:t xml:space="preserve">, Universidad [Name], Buenos Aires, Argentina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Trauma-Informed Care in Urban Settings</w:t>
      </w:r>
      <w:r>
        <w:t xml:space="preserve">, Instituto de Salud Mental, Buenos Aires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Certificación en Psicología Clínica Infantil</w:t>
      </w:r>
      <w:r>
        <w:t xml:space="preserve">, Colegio de Psicólogos de la Provincia de Buenos Aires |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TOEFL/IELTS score if applicable)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Colegio de Psicólogos de la Provincia de Buenos Aires (COPBA)</w:t>
      </w:r>
    </w:p>
    <w:p>
      <w:pPr>
        <w:numPr>
          <w:ilvl w:val="0"/>
          <w:numId w:val="1008"/>
        </w:numPr>
        <w:pStyle w:val="Compact"/>
      </w:pPr>
      <w:r>
        <w:t xml:space="preserve">Asociación Argentina de Psicología Clínica (AAPC)</w:t>
      </w:r>
    </w:p>
    <w:p>
      <w:pPr>
        <w:numPr>
          <w:ilvl w:val="0"/>
          <w:numId w:val="1008"/>
        </w:numPr>
        <w:pStyle w:val="Compact"/>
      </w:pPr>
      <w:r>
        <w:t xml:space="preserve">International Association of Applied Psychology (IAAP) – Affiliate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the "Buenos Aires Mental Health Network" to support marginalized communities, including refugees and low-income families.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mental health policy in Argentina for journals such as [Name of Journal].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Provided free psychological services during the 2020 pandemic crisis at local community centers in Buenos Aires.</w:t>
      </w:r>
    </w:p>
    <w:bookmarkEnd w:id="31"/>
    <w:p>
      <w:pPr>
        <w:pStyle w:val="BodyText"/>
      </w:pPr>
      <w:r>
        <w:t xml:space="preserve">This Curriculum Vitae is tailored for a Psychologist based in Argentina Buenos Aires, emphasizing local expertise and cultural relevance.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- Argentina Buenos Aires</dc:title>
  <dc:creator/>
  <dc:language>en</dc:language>
  <cp:keywords/>
  <dcterms:created xsi:type="dcterms:W3CDTF">2026-07-28T14:52:33Z</dcterms:created>
  <dcterms:modified xsi:type="dcterms:W3CDTF">2026-07-28T14:52:33Z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