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Colombia</w:t>
      </w:r>
      <w:r>
        <w:t xml:space="preserve"> </w:t>
      </w:r>
      <w:r>
        <w:t xml:space="preserve">Bogotá</w:t>
      </w:r>
    </w:p>
    <w:bookmarkStart w:id="31" w:name="curriculum-vitae"/>
    <w:p>
      <w:pPr>
        <w:pStyle w:val="Heading1"/>
      </w:pPr>
      <w:r>
        <w:t xml:space="preserve">Curriculum Vitae</w:t>
      </w:r>
    </w:p>
    <w:bookmarkStart w:id="30" w:name="psychologist-in-colombia-bogotá"/>
    <w:p>
      <w:pPr>
        <w:pStyle w:val="Heading2"/>
      </w:pPr>
      <w:r>
        <w:t xml:space="preserve">Psychologist in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López</w:t>
      </w:r>
      <w:r>
        <w:br/>
      </w:r>
      <w:r>
        <w:rPr>
          <w:bCs/>
          <w:b/>
        </w:rPr>
        <w:t xml:space="preserve">Address:</w:t>
      </w:r>
      <w:r>
        <w:t xml:space="preserve"> </w:t>
      </w:r>
      <w:r>
        <w:t xml:space="preserve">Carrera 12 # 45-67, Barrio La Candelaria, Bogotá, Colombia</w:t>
      </w:r>
      <w:r>
        <w:br/>
      </w:r>
      <w:r>
        <w:rPr>
          <w:bCs/>
          <w:b/>
        </w:rPr>
        <w:t xml:space="preserve">Email:</w:t>
      </w:r>
      <w:r>
        <w:t xml:space="preserve"> </w:t>
      </w:r>
      <w:r>
        <w:t xml:space="preserve">juan.mendez.psychologist@gmail.com</w:t>
      </w:r>
      <w:r>
        <w:br/>
      </w:r>
      <w:r>
        <w:rPr>
          <w:bCs/>
          <w:b/>
        </w:rPr>
        <w:t xml:space="preserve">Phone:</w:t>
      </w:r>
      <w:r>
        <w:t xml:space="preserve"> </w:t>
      </w:r>
      <w:r>
        <w:t xml:space="preserve">+57 310 123 4567</w:t>
      </w:r>
      <w:r>
        <w:br/>
      </w:r>
      <w:r>
        <w:rPr>
          <w:bCs/>
          <w:b/>
        </w:rPr>
        <w:t xml:space="preserve">Licence Number:</w:t>
      </w:r>
      <w:r>
        <w:t xml:space="preserve"> </w:t>
      </w:r>
      <w:r>
        <w:t xml:space="preserve">PSIC-098765 (Colombian Ministry of Health)</w:t>
      </w:r>
    </w:p>
    <w:bookmarkEnd w:id="20"/>
    <w:bookmarkStart w:id="21" w:name="professional-summary"/>
    <w:p>
      <w:pPr>
        <w:pStyle w:val="Heading3"/>
      </w:pPr>
      <w:r>
        <w:t xml:space="preserve">Professional Summary</w:t>
      </w:r>
    </w:p>
    <w:p>
      <w:pPr>
        <w:pStyle w:val="FirstParagraph"/>
      </w:pPr>
      <w:r>
        <w:t xml:space="preserve">A dedicated and experienced Psychologist with over 10 years of practice in Colombia Bogotá. Specialized in clinical psychology, with a focus on trauma, anxiety disorders, and community mental health. Committed to providing culturally sensitive care to diverse populations in Bogotá's dynamic urban environment. Active member of the Colombian Psychological Association (Asociación Colombiana de Psicología) and involved in local initiatives to improve mental health access in underserved communities.</w:t>
      </w:r>
    </w:p>
    <w:bookmarkEnd w:id="21"/>
    <w:bookmarkStart w:id="22" w:name="education"/>
    <w:p>
      <w:pPr>
        <w:pStyle w:val="Heading3"/>
      </w:pPr>
      <w:r>
        <w:t xml:space="preserve">Education</w:t>
      </w:r>
    </w:p>
    <w:p>
      <w:pPr>
        <w:numPr>
          <w:ilvl w:val="0"/>
          <w:numId w:val="1001"/>
        </w:numPr>
        <w:pStyle w:val="Compact"/>
      </w:pPr>
      <w:r>
        <w:rPr>
          <w:bCs/>
          <w:b/>
        </w:rPr>
        <w:t xml:space="preserve">Bachelor’s Degree in Psychology</w:t>
      </w:r>
      <w:r>
        <w:br/>
      </w:r>
      <w:r>
        <w:t xml:space="preserve">Universidad Nacional de Colombia, Bogotá</w:t>
      </w:r>
      <w:r>
        <w:br/>
      </w:r>
      <w:r>
        <w:t xml:space="preserve">Graduated: 2010 (Honors: Summa Cum Laude)</w:t>
      </w:r>
    </w:p>
    <w:p>
      <w:pPr>
        <w:numPr>
          <w:ilvl w:val="0"/>
          <w:numId w:val="1001"/>
        </w:numPr>
        <w:pStyle w:val="Compact"/>
      </w:pPr>
      <w:r>
        <w:rPr>
          <w:bCs/>
          <w:b/>
        </w:rPr>
        <w:t xml:space="preserve">Master’s Degree in Clinical Psychology</w:t>
      </w:r>
      <w:r>
        <w:br/>
      </w:r>
      <w:r>
        <w:t xml:space="preserve">Pontificia Universidad Javeriana, Bogotá</w:t>
      </w:r>
      <w:r>
        <w:br/>
      </w:r>
      <w:r>
        <w:t xml:space="preserve">Graduated: 2013</w:t>
      </w:r>
    </w:p>
    <w:p>
      <w:pPr>
        <w:numPr>
          <w:ilvl w:val="0"/>
          <w:numId w:val="1001"/>
        </w:numPr>
        <w:pStyle w:val="Compact"/>
      </w:pPr>
      <w:r>
        <w:rPr>
          <w:bCs/>
          <w:b/>
        </w:rPr>
        <w:t xml:space="preserve">Doctorate in Psychology (Ph.D.)</w:t>
      </w:r>
      <w:r>
        <w:br/>
      </w:r>
      <w:r>
        <w:t xml:space="preserve">Universidad de los Andes, Bogotá</w:t>
      </w:r>
      <w:r>
        <w:br/>
      </w:r>
      <w:r>
        <w:t xml:space="preserve">Graduated: 2017 (Dissertation: "Mental Health Interventions in Post-Conflict Communities of Colombia")</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Clinical Psychologist</w:t>
      </w:r>
      <w:r>
        <w:br/>
      </w:r>
      <w:r>
        <w:t xml:space="preserve">Centro de Salud Mental La Candelaria, Bogotá</w:t>
      </w:r>
      <w:r>
        <w:br/>
      </w:r>
      <w:r>
        <w:t xml:space="preserve">2018–Present</w:t>
      </w:r>
      <w:r>
        <w:br/>
      </w:r>
      <w:r>
        <w:t xml:space="preserve">- Conduct individual and group therapy for patients with anxiety, depression, and PTSD.</w:t>
      </w:r>
      <w:r>
        <w:br/>
      </w:r>
      <w:r>
        <w:t xml:space="preserve">- Collaborated with local NGOs to provide free mental health workshops in Bogotá's underserved neighborhoods.</w:t>
      </w:r>
      <w:r>
        <w:br/>
      </w:r>
      <w:r>
        <w:t xml:space="preserve">- Developed a community-based program to support victims of urban violence, recognized by the Bogotá Mayor’s Office in 2021.</w:t>
      </w:r>
    </w:p>
    <w:p>
      <w:pPr>
        <w:numPr>
          <w:ilvl w:val="0"/>
          <w:numId w:val="1002"/>
        </w:numPr>
        <w:pStyle w:val="Compact"/>
      </w:pPr>
      <w:r>
        <w:rPr>
          <w:bCs/>
          <w:b/>
        </w:rPr>
        <w:t xml:space="preserve">Psychological Consultant</w:t>
      </w:r>
      <w:r>
        <w:br/>
      </w:r>
      <w:r>
        <w:t xml:space="preserve">Instituto de Psicología y Bienestar, Bogotá</w:t>
      </w:r>
      <w:r>
        <w:br/>
      </w:r>
      <w:r>
        <w:t xml:space="preserve">2015–2018</w:t>
      </w:r>
      <w:r>
        <w:br/>
      </w:r>
      <w:r>
        <w:t xml:space="preserve">- Provided psychological assessments and interventions for children and adolescents in schools.</w:t>
      </w:r>
      <w:r>
        <w:br/>
      </w:r>
      <w:r>
        <w:t xml:space="preserve">- Led training sessions for teachers on trauma-informed education, reaching over 500 educators in Bogotá.</w:t>
      </w:r>
    </w:p>
    <w:p>
      <w:pPr>
        <w:numPr>
          <w:ilvl w:val="0"/>
          <w:numId w:val="1002"/>
        </w:numPr>
        <w:pStyle w:val="Compact"/>
      </w:pPr>
      <w:r>
        <w:rPr>
          <w:bCs/>
          <w:b/>
        </w:rPr>
        <w:t xml:space="preserve">Research Assistant</w:t>
      </w:r>
      <w:r>
        <w:br/>
      </w:r>
      <w:r>
        <w:t xml:space="preserve">Universidad de los Andes, Bogotá</w:t>
      </w:r>
      <w:r>
        <w:br/>
      </w:r>
      <w:r>
        <w:t xml:space="preserve">2013–2015</w:t>
      </w:r>
      <w:r>
        <w:br/>
      </w:r>
      <w:r>
        <w:t xml:space="preserve">- Conducted research on the impact of socioeconomic factors on mental health in Bogotá's marginalized communities.</w:t>
      </w:r>
      <w:r>
        <w:br/>
      </w:r>
      <w:r>
        <w:t xml:space="preserve">- Published findings in peer-reviewed journals, including "Revista Colombiana de Psicología".</w:t>
      </w:r>
    </w:p>
    <w:bookmarkEnd w:id="23"/>
    <w:bookmarkStart w:id="24" w:name="certifications-and-licenses"/>
    <w:p>
      <w:pPr>
        <w:pStyle w:val="Heading3"/>
      </w:pPr>
      <w:r>
        <w:t xml:space="preserve">Certifications and Licenses</w:t>
      </w:r>
    </w:p>
    <w:p>
      <w:pPr>
        <w:numPr>
          <w:ilvl w:val="0"/>
          <w:numId w:val="1003"/>
        </w:numPr>
        <w:pStyle w:val="Compact"/>
      </w:pPr>
      <w:r>
        <w:rPr>
          <w:bCs/>
          <w:b/>
        </w:rPr>
        <w:t xml:space="preserve">Professional License as a Psychologist</w:t>
      </w:r>
      <w:r>
        <w:br/>
      </w:r>
      <w:r>
        <w:t xml:space="preserve">Ministry of Health and Social Protection (Ministerio de Salud y Protección Social), Colombia</w:t>
      </w:r>
      <w:r>
        <w:br/>
      </w:r>
      <w:r>
        <w:t xml:space="preserve">Issued: 2011</w:t>
      </w:r>
    </w:p>
    <w:p>
      <w:pPr>
        <w:numPr>
          <w:ilvl w:val="0"/>
          <w:numId w:val="1003"/>
        </w:numPr>
        <w:pStyle w:val="Compact"/>
      </w:pPr>
      <w:r>
        <w:rPr>
          <w:bCs/>
          <w:b/>
        </w:rPr>
        <w:t xml:space="preserve">Certification in Cognitive Behavioral Therapy (CBT)</w:t>
      </w:r>
      <w:r>
        <w:br/>
      </w:r>
      <w:r>
        <w:t xml:space="preserve">International Academy of Cognitive Therapy, Bogotá</w:t>
      </w:r>
      <w:r>
        <w:br/>
      </w:r>
      <w:r>
        <w:t xml:space="preserve">Completed: 2014</w:t>
      </w:r>
    </w:p>
    <w:p>
      <w:pPr>
        <w:numPr>
          <w:ilvl w:val="0"/>
          <w:numId w:val="1003"/>
        </w:numPr>
        <w:pStyle w:val="Compact"/>
      </w:pPr>
      <w:r>
        <w:rPr>
          <w:bCs/>
          <w:b/>
        </w:rPr>
        <w:t xml:space="preserve">Training in Trauma-Focused Therapy</w:t>
      </w:r>
      <w:r>
        <w:br/>
      </w:r>
      <w:r>
        <w:t xml:space="preserve">Fundación para el Desarrollo de la Psicología (FUNDEP), Colombia</w:t>
      </w:r>
      <w:r>
        <w:br/>
      </w:r>
      <w:r>
        <w:t xml:space="preserve">Completed: 2016</w:t>
      </w:r>
    </w:p>
    <w:bookmarkEnd w:id="24"/>
    <w:bookmarkStart w:id="25" w:name="skills"/>
    <w:p>
      <w:pPr>
        <w:pStyle w:val="Heading3"/>
      </w:pPr>
      <w:r>
        <w:t xml:space="preserve">Skills</w:t>
      </w:r>
    </w:p>
    <w:p>
      <w:pPr>
        <w:numPr>
          <w:ilvl w:val="0"/>
          <w:numId w:val="1004"/>
        </w:numPr>
        <w:pStyle w:val="Compact"/>
      </w:pPr>
      <w:r>
        <w:t xml:space="preserve">Diagnostic assessment and treatment planning for mental health disorders.</w:t>
      </w:r>
    </w:p>
    <w:p>
      <w:pPr>
        <w:numPr>
          <w:ilvl w:val="0"/>
          <w:numId w:val="1004"/>
        </w:numPr>
        <w:pStyle w:val="Compact"/>
      </w:pPr>
      <w:r>
        <w:t xml:space="preserve">Proficient in administering and interpreting psychological tests (e.g., MMPI, BDI).</w:t>
      </w:r>
    </w:p>
    <w:p>
      <w:pPr>
        <w:numPr>
          <w:ilvl w:val="0"/>
          <w:numId w:val="1004"/>
        </w:numPr>
        <w:pStyle w:val="Compact"/>
      </w:pPr>
      <w:r>
        <w:t xml:space="preserve">Culturally competent in addressing the unique needs of Bogotá's diverse population, including indigenous and Afro-Colombian communities.</w:t>
      </w:r>
    </w:p>
    <w:p>
      <w:pPr>
        <w:numPr>
          <w:ilvl w:val="0"/>
          <w:numId w:val="1004"/>
        </w:numPr>
        <w:pStyle w:val="Compact"/>
      </w:pPr>
      <w:r>
        <w:t xml:space="preserve">Skilled in group therapy facilitation and crisis intervention.</w:t>
      </w:r>
    </w:p>
    <w:p>
      <w:pPr>
        <w:numPr>
          <w:ilvl w:val="0"/>
          <w:numId w:val="1004"/>
        </w:numPr>
        <w:pStyle w:val="Compact"/>
      </w:pPr>
      <w:r>
        <w:t xml:space="preserve">Fluent in Spanish (native) and English (IELTS 7.5).</w:t>
      </w:r>
    </w:p>
    <w:bookmarkEnd w:id="25"/>
    <w:bookmarkStart w:id="26" w:name="languages"/>
    <w:p>
      <w:pPr>
        <w:pStyle w:val="Heading3"/>
      </w:pPr>
      <w:r>
        <w:t xml:space="preserve">Languages</w:t>
      </w:r>
    </w:p>
    <w:p>
      <w:pPr>
        <w:numPr>
          <w:ilvl w:val="0"/>
          <w:numId w:val="1005"/>
        </w:numPr>
        <w:pStyle w:val="Compact"/>
      </w:pPr>
      <w:r>
        <w:t xml:space="preserve">Spanish – Native speaker</w:t>
      </w:r>
    </w:p>
    <w:p>
      <w:pPr>
        <w:numPr>
          <w:ilvl w:val="0"/>
          <w:numId w:val="1005"/>
        </w:numPr>
        <w:pStyle w:val="Compact"/>
      </w:pPr>
      <w:r>
        <w:t xml:space="preserve">English – Fluent (reading, writing, speaking)</w:t>
      </w:r>
    </w:p>
    <w:p>
      <w:pPr>
        <w:numPr>
          <w:ilvl w:val="0"/>
          <w:numId w:val="1005"/>
        </w:numPr>
        <w:pStyle w:val="Compact"/>
      </w:pPr>
      <w:r>
        <w:t xml:space="preserve">French – Basic (for academic research purposes)</w:t>
      </w:r>
    </w:p>
    <w:bookmarkEnd w:id="26"/>
    <w:bookmarkStart w:id="27" w:name="publications-and-presentations"/>
    <w:p>
      <w:pPr>
        <w:pStyle w:val="Heading3"/>
      </w:pPr>
      <w:r>
        <w:t xml:space="preserve">Publications and Presentations</w:t>
      </w:r>
    </w:p>
    <w:p>
      <w:pPr>
        <w:numPr>
          <w:ilvl w:val="0"/>
          <w:numId w:val="1006"/>
        </w:numPr>
        <w:pStyle w:val="Compact"/>
      </w:pPr>
      <w:r>
        <w:t xml:space="preserve">"Mental Health Challenges in Post-Conflict Communities: A Case Study from Bogotá,"</w:t>
      </w:r>
      <w:r>
        <w:br/>
      </w:r>
      <w:r>
        <w:t xml:space="preserve">Revista Colombiana de Psicología, 2020.</w:t>
      </w:r>
    </w:p>
    <w:p>
      <w:pPr>
        <w:numPr>
          <w:ilvl w:val="0"/>
          <w:numId w:val="1006"/>
        </w:numPr>
        <w:pStyle w:val="Compact"/>
      </w:pPr>
      <w:r>
        <w:t xml:space="preserve">Presentation at the 15th National Psychology Congress in Colombia (Bogotá, 2019) on "Innovative Approaches to Anxiety Treatment."</w:t>
      </w:r>
    </w:p>
    <w:p>
      <w:pPr>
        <w:numPr>
          <w:ilvl w:val="0"/>
          <w:numId w:val="1006"/>
        </w:numPr>
        <w:pStyle w:val="Compact"/>
      </w:pPr>
      <w:r>
        <w:t xml:space="preserve">Co-authored a chapter on "Urban Mental Health Policies" in the book "Psychology and Society in Colombia," published by Editorial Universidad Nacional.</w:t>
      </w:r>
    </w:p>
    <w:bookmarkEnd w:id="27"/>
    <w:bookmarkStart w:id="28" w:name="volunteer-work"/>
    <w:p>
      <w:pPr>
        <w:pStyle w:val="Heading3"/>
      </w:pPr>
      <w:r>
        <w:t xml:space="preserve">Volunteer Work</w:t>
      </w:r>
    </w:p>
    <w:p>
      <w:pPr>
        <w:numPr>
          <w:ilvl w:val="0"/>
          <w:numId w:val="1007"/>
        </w:numPr>
        <w:pStyle w:val="Compact"/>
      </w:pPr>
      <w:r>
        <w:rPr>
          <w:bCs/>
          <w:b/>
        </w:rPr>
        <w:t xml:space="preserve">Mental Health Volunteer</w:t>
      </w:r>
      <w:r>
        <w:br/>
      </w:r>
      <w:r>
        <w:t xml:space="preserve">Asociación de Víctimas del Conflicto, Bogotá</w:t>
      </w:r>
      <w:r>
        <w:br/>
      </w:r>
      <w:r>
        <w:t xml:space="preserve">2017–Present</w:t>
      </w:r>
      <w:r>
        <w:br/>
      </w:r>
      <w:r>
        <w:t xml:space="preserve">- Provided free psychological support to victims of violence and displacement in Bogotá.</w:t>
      </w:r>
    </w:p>
    <w:p>
      <w:pPr>
        <w:numPr>
          <w:ilvl w:val="0"/>
          <w:numId w:val="1007"/>
        </w:numPr>
        <w:pStyle w:val="Compact"/>
      </w:pPr>
      <w:r>
        <w:rPr>
          <w:bCs/>
          <w:b/>
        </w:rPr>
        <w:t xml:space="preserve">Community Outreach Coordinator</w:t>
      </w:r>
      <w:r>
        <w:br/>
      </w:r>
      <w:r>
        <w:t xml:space="preserve">Fundación Salud Integral, Bogotá</w:t>
      </w:r>
      <w:r>
        <w:br/>
      </w:r>
      <w:r>
        <w:t xml:space="preserve">2015–2017</w:t>
      </w:r>
      <w:r>
        <w:br/>
      </w:r>
      <w:r>
        <w:t xml:space="preserve">- Organized mental health awareness campaigns in public spaces across Bogotá, targeting youth and families.</w:t>
      </w:r>
    </w:p>
    <w:bookmarkEnd w:id="28"/>
    <w:bookmarkStart w:id="29" w:name="references"/>
    <w:p>
      <w:pPr>
        <w:pStyle w:val="Heading3"/>
      </w:pPr>
      <w:r>
        <w:t xml:space="preserve">References</w:t>
      </w:r>
    </w:p>
    <w:p>
      <w:pPr>
        <w:pStyle w:val="FirstParagraph"/>
      </w:pPr>
      <w:r>
        <w:t xml:space="preserve">Available upon request. References include colleagues from the Universidad de los Andes, the Colombian Psychological Association, and local mental health organizations in Bogotá.</w:t>
      </w:r>
    </w:p>
    <w:bookmarkEnd w:id="29"/>
    <w:p>
      <w:pPr>
        <w:pStyle w:val="BodyText"/>
      </w:pPr>
      <w:r>
        <w:t xml:space="preserve">This Curriculum Vitae is tailored for a Psychologist in Colombia Bogotá, emphasizing expertise in clinical psychology, community mental health initiatives, and cultural competence. All information aligns with professional standards and local practices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Colombia Bogotá</dc:title>
  <dc:creator/>
  <dc:language>en</dc:language>
  <cp:keywords/>
  <dcterms:created xsi:type="dcterms:W3CDTF">2025-12-03T08:43:02Z</dcterms:created>
  <dcterms:modified xsi:type="dcterms:W3CDTF">2025-12-03T08:43:02Z</dcterms:modified>
</cp:coreProperties>
</file>

<file path=docProps/custom.xml><?xml version="1.0" encoding="utf-8"?>
<Properties xmlns="http://schemas.openxmlformats.org/officeDocument/2006/custom-properties" xmlns:vt="http://schemas.openxmlformats.org/officeDocument/2006/docPropsVTypes"/>
</file>