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riya-sharma-m.sc.-psychology"/>
    <w:p>
      <w:pPr>
        <w:pStyle w:val="Heading2"/>
      </w:pPr>
      <w:r>
        <w:t xml:space="preserve">Priya Sharma, M.Sc. (Psychology)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Malleshwaram Layout, Bangalore, India – 560003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priya.sharma.psychologist@gmail.com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+91-8861234567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linkedin.com/in/priyasharma-psychologist-bangalore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Psychologist with over 7 years of experience in India Bangalore, specializing in clinical psychology, counseling, and community mental health. Passionate about addressing the unique psychological needs of individuals in a culturally diverse urban setting. Proven expertise in conducting assessments, designing therapeutic interventions, and collaborating with local institutions to promote mental well-being. Committed to bridging the gap between mental health awareness and accessible care in India Bangalore.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Psychology</w:t>
      </w:r>
      <w:r>
        <w:t xml:space="preserve">, University of Mysore, Mysuru, India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Psychology</w:t>
      </w:r>
      <w:r>
        <w:t xml:space="preserve">, Christ University, Bangalore, India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Counseling Psychology</w:t>
      </w:r>
      <w:r>
        <w:t xml:space="preserve">, National Institute of Mental Health and Neuro Sciences (NIMHANS), Bangalore, India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Bangalore Mental Health Center (BMHC), Bangalore, India – 2018–Present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counseling sessions to clients dealing with anxiety, depression, and trauma.</w:t>
      </w:r>
    </w:p>
    <w:p>
      <w:pPr>
        <w:numPr>
          <w:ilvl w:val="0"/>
          <w:numId w:val="1002"/>
        </w:numPr>
        <w:pStyle w:val="Compact"/>
      </w:pPr>
      <w:r>
        <w:t xml:space="preserve">Collaborate with psychiatrists to develop holistic treatment plans for patients in India Bangalore.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using standardized tools such as the MMPI-2 and BDI-II.</w:t>
      </w:r>
    </w:p>
    <w:p>
      <w:pPr>
        <w:numPr>
          <w:ilvl w:val="0"/>
          <w:numId w:val="1002"/>
        </w:numPr>
        <w:pStyle w:val="Compact"/>
      </w:pPr>
      <w:r>
        <w:t xml:space="preserve">Organize community workshops on mental health awareness, targeting schools, NGOs, and corporate offices in India Bangalore.</w:t>
      </w:r>
    </w:p>
    <w:bookmarkEnd w:id="23"/>
    <w:bookmarkStart w:id="24" w:name="counseling-psychologist"/>
    <w:p>
      <w:pPr>
        <w:pStyle w:val="Heading3"/>
      </w:pPr>
      <w:r>
        <w:rPr>
          <w:bCs/>
          <w:b/>
        </w:rPr>
        <w:t xml:space="preserve">Counseling Psychologist</w:t>
      </w:r>
    </w:p>
    <w:p>
      <w:pPr>
        <w:pStyle w:val="FirstParagraph"/>
      </w:pPr>
      <w:r>
        <w:rPr>
          <w:iCs/>
          <w:i/>
        </w:rPr>
        <w:t xml:space="preserve">Hope Wellness Clinics, Bangalore, India – 2015–2018</w:t>
      </w:r>
    </w:p>
    <w:p>
      <w:pPr>
        <w:numPr>
          <w:ilvl w:val="0"/>
          <w:numId w:val="1003"/>
        </w:numPr>
        <w:pStyle w:val="Compact"/>
      </w:pPr>
      <w:r>
        <w:t xml:space="preserve">Offered career guidance and emotional support to students and professionals in India Bangalore.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a mindfulness-based stress reduction program for corporate clients.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to create mental health initiatives for adolescents in India Bangalore.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NIMHANS Research Division, Bangalore, India – 2014–2015</w:t>
      </w:r>
    </w:p>
    <w:p>
      <w:pPr>
        <w:numPr>
          <w:ilvl w:val="0"/>
          <w:numId w:val="1004"/>
        </w:numPr>
        <w:pStyle w:val="Compact"/>
      </w:pPr>
      <w:r>
        <w:t xml:space="preserve">Conducted surveys on mental health stigma in urban Indian communities, including Bangalore.</w:t>
      </w:r>
    </w:p>
    <w:p>
      <w:pPr>
        <w:numPr>
          <w:ilvl w:val="0"/>
          <w:numId w:val="1004"/>
        </w:numPr>
        <w:pStyle w:val="Compact"/>
      </w:pPr>
      <w:r>
        <w:t xml:space="preserve">Published findings in a peer-reviewed journal on the socio-cultural barriers to mental healthcare access in India Bangalore.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Clinical Hypnotherapy</w:t>
      </w:r>
      <w:r>
        <w:t xml:space="preserve">, Indian Society of Clinical Hypnosis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Psychologist (RP)</w:t>
      </w:r>
      <w:r>
        <w:t xml:space="preserve">, Rehabilitation Council of India (RCI) – Valid in India Bangalore and nationwide.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Cross, Bangalore, India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Cognitive-Behavioral Therapy (CBT), Dialectical Behavior Therapy (DBT), Trauma-Informed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Rorschach Inkblot Test, Minnesota Multiphasic Personality Inventory (MMPI-2), Beck Depression Inventory (BDI).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Microsoft Office Suite, Online Therapy Platforms (e.g., Zoom, TeleConsult).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Kannada.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Indian Psychological Association (IPA)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Bangalore Psychologists’ Network</w:t>
      </w:r>
      <w:r>
        <w:t xml:space="preserve"> </w:t>
      </w:r>
      <w:r>
        <w:t xml:space="preserve">– Active participant in monthly workshops and seminars.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South Asian Society of Clinical Psychology (SASCP)</w:t>
      </w:r>
      <w:r>
        <w:t xml:space="preserve"> </w:t>
      </w:r>
      <w:r>
        <w:t xml:space="preserve">– Attended national conferences on mental health in India Bangalore.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iCs/>
          <w:i/>
        </w:rPr>
        <w:t xml:space="preserve">Bangalore Mental Health Awareness Initiative (BMHAI)</w:t>
      </w:r>
    </w:p>
    <w:p>
      <w:pPr>
        <w:numPr>
          <w:ilvl w:val="0"/>
          <w:numId w:val="1008"/>
        </w:numPr>
        <w:pStyle w:val="Compact"/>
      </w:pPr>
      <w:r>
        <w:t xml:space="preserve">Volunteered as a counselor for free mental health consultations at local community centers in India Bangalore.</w:t>
      </w:r>
    </w:p>
    <w:p>
      <w:pPr>
        <w:numPr>
          <w:ilvl w:val="0"/>
          <w:numId w:val="1008"/>
        </w:numPr>
        <w:pStyle w:val="Compact"/>
      </w:pPr>
      <w:r>
        <w:t xml:space="preserve">Coordinated a 3-month campaign to reduce stigma around mental health in urban neighborhoods.</w:t>
      </w:r>
    </w:p>
    <w:bookmarkEnd w:id="30"/>
    <w:bookmarkStart w:id="31" w:name="published-work"/>
    <w:p>
      <w:pPr>
        <w:pStyle w:val="Heading2"/>
      </w:pPr>
      <w:r>
        <w:t xml:space="preserve">Published Work</w:t>
      </w:r>
    </w:p>
    <w:p>
      <w:pPr>
        <w:numPr>
          <w:ilvl w:val="0"/>
          <w:numId w:val="1009"/>
        </w:numPr>
        <w:pStyle w:val="Compact"/>
      </w:pPr>
      <w:r>
        <w:t xml:space="preserve">"Mental Health Challenges in Urban India: A Case Study of Bangalore," *Journal of Indian Psychology* (2019).</w:t>
      </w:r>
    </w:p>
    <w:p>
      <w:pPr>
        <w:numPr>
          <w:ilvl w:val="0"/>
          <w:numId w:val="1009"/>
        </w:numPr>
        <w:pStyle w:val="Compact"/>
      </w:pPr>
      <w:r>
        <w:t xml:space="preserve">Co-authored a chapter on cultural sensitivity in therapy for the book *Psychology in South Asia* (2021).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Priya Sharma at priya.sharma.psychologist@gmail.com.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Psychologist in India Bangalore, emphasizing local experience, cultural competence, and community engagement. The content reflects the unique demands of mental health services in a bustling metropolitan area like Bangalore.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India Bangalore</dc:title>
  <dc:creator/>
  <dc:language>en</dc:language>
  <cp:keywords/>
  <dcterms:created xsi:type="dcterms:W3CDTF">2025-12-05T06:42:07Z</dcterms:created>
  <dcterms:modified xsi:type="dcterms:W3CDTF">2025-12-05T06:42:07Z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