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2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Rachel Cohen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Ben Yehuda Street, Tel Aviv, Israel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rachel.cohen@psychologist.co.il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linkedin.com/in/rachelcohen-psychologist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Curriculum Vitae presents the profile of Dr. Rachel Cohen, a licensed Psychologist with over 10 years of experience in clinical and community-based mental health services in Israel Tel Aviv. A dedicated professional specializing in cognitive-behavioral therapy (CBT) and trauma-informed care, Dr. Cohen has served diverse populations across the vibrant cultural landscape of Tel Aviv. Her work aligns with the unique challenges faced by individuals in a dynamic urban environment, emphasizing holistic approaches to psychological well-being. As a Psychologist rooted in Israel Tel Aviv, she is committed to advancing mental health advocacy and fostering resilience within local communities.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(BA) in Psychology</w:t>
      </w:r>
      <w:r>
        <w:t xml:space="preserve">, Bar-Ilan University, Ramat Gan, Israel (2008–2011)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Science (MSc) in Clinical Psychology</w:t>
      </w:r>
      <w:r>
        <w:t xml:space="preserve">, Tel Aviv University, Tel Aviv, Israel (2011–2014)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Philosophy (PhD) in Clinical Psychology</w:t>
      </w:r>
      <w:r>
        <w:t xml:space="preserve">, Hebrew University of Jerusalem, Jerusalem, Israel (2014–2018)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Clinical Psychologist</w:t>
      </w:r>
      <w:r>
        <w:t xml:space="preserve">,</w:t>
      </w:r>
      <w:r>
        <w:t xml:space="preserve"> </w:t>
      </w:r>
      <w:r>
        <w:rPr>
          <w:iCs/>
          <w:i/>
        </w:rPr>
        <w:t xml:space="preserve">Central Tel Aviv Psychological Clinic</w:t>
      </w:r>
      <w:r>
        <w:t xml:space="preserve"> </w:t>
      </w:r>
      <w:r>
        <w:t xml:space="preserve">(2018–Present)</w:t>
      </w:r>
      <w:r>
        <w:br/>
      </w:r>
      <w:r>
        <w:t xml:space="preserve">- Provided individual and group therapy to clients with anxiety, depression, and post-traumatic stress disorder (PTSD).</w:t>
      </w:r>
      <w:r>
        <w:br/>
      </w:r>
      <w:r>
        <w:t xml:space="preserve">- Collaborated with multidisciplinary teams to develop personalized treatment plans for patients in Israel Tel Aviv.</w:t>
      </w:r>
      <w:r>
        <w:br/>
      </w:r>
      <w:r>
        <w:t xml:space="preserve">- Conducted psychological assessments and diagnostics aligned with the Israeli Ministry of Health guidelines.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Internship</w:t>
      </w:r>
      <w:r>
        <w:t xml:space="preserve">,</w:t>
      </w:r>
      <w:r>
        <w:t xml:space="preserve"> </w:t>
      </w:r>
      <w:r>
        <w:rPr>
          <w:iCs/>
          <w:i/>
        </w:rPr>
        <w:t xml:space="preserve">Shaare Zedek Medical Center</w:t>
      </w:r>
      <w:r>
        <w:t xml:space="preserve">, Jerusalem, Israel (2017–2018)</w:t>
      </w:r>
      <w:r>
        <w:br/>
      </w:r>
      <w:r>
        <w:t xml:space="preserve">- Gained hands-on experience in trauma recovery programs for survivors of conflict and displacement.</w:t>
      </w:r>
      <w:r>
        <w:br/>
      </w:r>
      <w:r>
        <w:t xml:space="preserve">- Participated in workshops focused on cultural sensitivity and mental health in diverse Israeli communities.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</w:t>
      </w:r>
      <w:r>
        <w:t xml:space="preserve"> </w:t>
      </w:r>
      <w:r>
        <w:rPr>
          <w:iCs/>
          <w:i/>
        </w:rPr>
        <w:t xml:space="preserve">Tel Aviv University</w:t>
      </w:r>
      <w:r>
        <w:t xml:space="preserve"> </w:t>
      </w:r>
      <w:r>
        <w:t xml:space="preserve">(2014–2017)</w:t>
      </w:r>
      <w:r>
        <w:br/>
      </w:r>
      <w:r>
        <w:t xml:space="preserve">- Assisted in studies examining the impact of socioeconomic factors on mental health among Tel Aviv residents.</w:t>
      </w:r>
      <w:r>
        <w:br/>
      </w:r>
      <w:r>
        <w:t xml:space="preserve">- Co-authored a publication on "Urban Resilience and Psychological Adaptation in Israel Tel Aviv" published in the *Journal of Israeli Psychology* (2016).</w:t>
      </w:r>
    </w:p>
    <w:bookmarkEnd w:id="22"/>
    <w:bookmarkStart w:id="23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Licensed Psychologist</w:t>
      </w:r>
      <w:r>
        <w:t xml:space="preserve">, Israeli Ministry of Health (2018–Present)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Cognitive-Behavioral Therapist (CBT)</w:t>
      </w:r>
      <w:r>
        <w:t xml:space="preserve">, Israel CBT Institute, Tel Aviv (2019)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Training in Trauma-Focused CBT</w:t>
      </w:r>
      <w:r>
        <w:t xml:space="preserve">, Tel Aviv University Center for Psychological Trauma (2020)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First Aid &amp; Crisis Intervention Certification</w:t>
      </w:r>
      <w:r>
        <w:t xml:space="preserve">, Israeli Red Cross (2019)</w:t>
      </w:r>
    </w:p>
    <w:bookmarkEnd w:id="23"/>
    <w:bookmarkStart w:id="24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4"/>
        </w:numPr>
        <w:pStyle w:val="Compact"/>
      </w:pPr>
      <w:r>
        <w:t xml:space="preserve">Expertise in cognitive-behavioral therapy, dialectical behavior therapy (DBT), and mindfulness-based interventions.</w:t>
      </w:r>
    </w:p>
    <w:p>
      <w:pPr>
        <w:numPr>
          <w:ilvl w:val="0"/>
          <w:numId w:val="1004"/>
        </w:numPr>
        <w:pStyle w:val="Compact"/>
      </w:pPr>
      <w:r>
        <w:t xml:space="preserve">Proficient in Hebrew and English; fluent in Arabic for community outreach programs in Israel Tel Aviv.</w:t>
      </w:r>
    </w:p>
    <w:p>
      <w:pPr>
        <w:numPr>
          <w:ilvl w:val="0"/>
          <w:numId w:val="1004"/>
        </w:numPr>
        <w:pStyle w:val="Compact"/>
      </w:pPr>
      <w:r>
        <w:t xml:space="preserve">Strong analytical skills for interpreting psychological assessments and developing evidence-based treatment strategies.</w:t>
      </w:r>
    </w:p>
    <w:p>
      <w:pPr>
        <w:numPr>
          <w:ilvl w:val="0"/>
          <w:numId w:val="1004"/>
        </w:numPr>
        <w:pStyle w:val="Compact"/>
      </w:pPr>
      <w:r>
        <w:t xml:space="preserve">Experienced in group therapy facilitation, including support groups for trauma survivors and individuals with chronic mental health conditions.</w:t>
      </w:r>
    </w:p>
    <w:p>
      <w:pPr>
        <w:numPr>
          <w:ilvl w:val="0"/>
          <w:numId w:val="1004"/>
        </w:numPr>
        <w:pStyle w:val="Compact"/>
      </w:pPr>
      <w:r>
        <w:t xml:space="preserve">Skilled in using psychological software such as SPSS and Microsoft Excel for data analysis and reporting.</w:t>
      </w:r>
    </w:p>
    <w:bookmarkEnd w:id="24"/>
    <w:bookmarkStart w:id="25" w:name="research-publications"/>
    <w:p>
      <w:pPr>
        <w:pStyle w:val="Heading2"/>
      </w:pPr>
      <w:r>
        <w:t xml:space="preserve">Research &amp; Publications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"Urban Stressors and Mental Health in Tel Aviv: A Comparative Study"</w:t>
      </w:r>
      <w:r>
        <w:t xml:space="preserve">, *Journal of Israeli Psychology* (2016). Co-authored with Dr. Yaron Levi.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"Cultural Sensitivity in Psychological Practice: Lessons from Israel Tel Aviv"</w:t>
      </w:r>
      <w:r>
        <w:t xml:space="preserve">, presented at the 2019 Israeli Psychological Association Conference.</w:t>
      </w:r>
    </w:p>
    <w:p>
      <w:pPr>
        <w:numPr>
          <w:ilvl w:val="0"/>
          <w:numId w:val="1005"/>
        </w:numPr>
        <w:pStyle w:val="Compact"/>
      </w:pPr>
      <w:r>
        <w:t xml:space="preserve">Contributed to a chapter on "Community-Based Mental Health Interventions" in the book *Psychology and Society: Challenges in Modern Israel* (2021).</w:t>
      </w:r>
    </w:p>
    <w:bookmarkEnd w:id="25"/>
    <w:bookmarkStart w:id="26" w:name="Xcdb27d07dccc6a41e1ffd877daa2493ea91c07d"/>
    <w:p>
      <w:pPr>
        <w:pStyle w:val="Heading2"/>
      </w:pPr>
      <w:r>
        <w:t xml:space="preserve">Community Involvement &amp; 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</w:t>
      </w:r>
      <w:r>
        <w:t xml:space="preserve">, Israeli Psychological Association (IPA) (2018–Present)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Psychologist</w:t>
      </w:r>
      <w:r>
        <w:t xml:space="preserve">, *Magen David Adom* (Red Cross), Tel Aviv (2019–Present)</w:t>
      </w:r>
      <w:r>
        <w:br/>
      </w:r>
      <w:r>
        <w:t xml:space="preserve">- Provided psychological support to victims of violence and natural disasters in Israel.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Facilitator</w:t>
      </w:r>
      <w:r>
        <w:t xml:space="preserve">, *Tel Aviv Mental Health Network* (2020–Present)</w:t>
      </w:r>
      <w:r>
        <w:br/>
      </w:r>
      <w:r>
        <w:t xml:space="preserve">- Led sessions on stress management and emotional resilience for local residents.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Advisory Board Member</w:t>
      </w:r>
      <w:r>
        <w:t xml:space="preserve">, *Kav LaOved* (Workers' Hotline), Tel Aviv (2019–Present)</w:t>
      </w:r>
      <w:r>
        <w:br/>
      </w:r>
      <w:r>
        <w:t xml:space="preserve">- Supported employees facing workplace-related mental health challenges in Israel Tel Aviv.</w:t>
      </w:r>
    </w:p>
    <w:bookmarkEnd w:id="26"/>
    <w:bookmarkStart w:id="27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7"/>
        </w:numPr>
        <w:pStyle w:val="Compact"/>
      </w:pPr>
      <w:r>
        <w:t xml:space="preserve">Hebrew (Fluent)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Arabic (Conversational)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Rachel Cohen at rachel.cohen@psychologist.co.il or +972-50-1234567.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Israel Tel Aviv</dc:title>
  <dc:creator/>
  <dc:language>en</dc:language>
  <cp:keywords/>
  <dcterms:created xsi:type="dcterms:W3CDTF">2025-12-05T01:58:28Z</dcterms:created>
  <dcterms:modified xsi:type="dcterms:W3CDTF">2025-12-05T01:58:28Z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