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Kazakhstan</w:t>
      </w:r>
      <w:r>
        <w:t xml:space="preserve"> </w:t>
      </w:r>
      <w:r>
        <w:t xml:space="preserve">Almaty</w:t>
      </w:r>
    </w:p>
    <w:bookmarkStart w:id="33" w:name="curriculum-vitae"/>
    <w:p>
      <w:pPr>
        <w:pStyle w:val="Heading1"/>
      </w:pPr>
      <w:r>
        <w:t xml:space="preserve">Curriculum Vitae</w:t>
      </w:r>
    </w:p>
    <w:bookmarkStart w:id="20" w:name="psiholoji-psychologist-full-name"/>
    <w:p>
      <w:pPr>
        <w:pStyle w:val="Heading2"/>
      </w:pPr>
      <w:r>
        <w:t xml:space="preserve">Psiholoji (Psychologist) [Full Name]</w:t>
      </w:r>
    </w:p>
    <w:p>
      <w:pPr>
        <w:pStyle w:val="FirstParagraph"/>
      </w:pPr>
      <w:r>
        <w:rPr>
          <w:bCs/>
          <w:b/>
        </w:rPr>
        <w:t xml:space="preserve">Address:</w:t>
      </w:r>
      <w:r>
        <w:t xml:space="preserve"> </w:t>
      </w:r>
      <w:r>
        <w:t xml:space="preserve">Almaty, Kazakhstan</w:t>
      </w:r>
      <w:r>
        <w:br/>
      </w:r>
      <w:r>
        <w:rPr>
          <w:bCs/>
          <w:b/>
        </w:rPr>
        <w:t xml:space="preserve">Email:</w:t>
      </w:r>
      <w:r>
        <w:t xml:space="preserve"> </w:t>
      </w:r>
      <w:r>
        <w:t xml:space="preserve">example@email.com</w:t>
      </w:r>
      <w:r>
        <w:br/>
      </w:r>
      <w:r>
        <w:rPr>
          <w:bCs/>
          <w:b/>
        </w:rPr>
        <w:t xml:space="preserve">Phone:</w:t>
      </w:r>
      <w:r>
        <w:t xml:space="preserve"> </w:t>
      </w:r>
      <w:r>
        <w:t xml:space="preserve">+7 700 123-45-67</w:t>
      </w:r>
    </w:p>
    <w:bookmarkEnd w:id="20"/>
    <w:bookmarkStart w:id="21" w:name="professional-summary"/>
    <w:p>
      <w:pPr>
        <w:pStyle w:val="Heading2"/>
      </w:pPr>
      <w:r>
        <w:t xml:space="preserve">Professional Summary</w:t>
      </w:r>
    </w:p>
    <w:p>
      <w:pPr>
        <w:pStyle w:val="FirstParagraph"/>
      </w:pPr>
      <w:r>
        <w:t xml:space="preserve">A dedicated and licensed Psychologist with [X years] of experience in providing mental health services to diverse populations in Kazakhstan Almaty. Specializing in clinical psychology, counseling, and therapeutic interventions tailored to the cultural and social context of Almaty. Committed to promoting psychological well-being through evidence-based practices and community engagement. Proficient in addressing a wide range of mental health concerns, including anxiety, depression, trauma recovery, and developmental disorders. A strong advocate for mental health awareness in Kazakhstan Almaty, with a focus on integrating traditional and modern approaches to therapy.</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[University Name], Almaty, Kazakhstan</w:t>
      </w:r>
      <w:r>
        <w:br/>
      </w:r>
      <w:r>
        <w:t xml:space="preserve">Graduated: [Year]</w:t>
      </w:r>
    </w:p>
    <w:p>
      <w:pPr>
        <w:numPr>
          <w:ilvl w:val="0"/>
          <w:numId w:val="1001"/>
        </w:numPr>
        <w:pStyle w:val="Compact"/>
      </w:pPr>
      <w:r>
        <w:rPr>
          <w:bCs/>
          <w:b/>
        </w:rPr>
        <w:t xml:space="preserve">Master of Arts in Clinical Psychology</w:t>
      </w:r>
      <w:r>
        <w:t xml:space="preserve">, [University Name], Almaty, Kazakhstan</w:t>
      </w:r>
      <w:r>
        <w:br/>
      </w:r>
      <w:r>
        <w:t xml:space="preserve">Graduated: [Year]</w:t>
      </w:r>
    </w:p>
    <w:p>
      <w:pPr>
        <w:numPr>
          <w:ilvl w:val="0"/>
          <w:numId w:val="1001"/>
        </w:numPr>
        <w:pStyle w:val="Compact"/>
      </w:pPr>
      <w:r>
        <w:rPr>
          <w:bCs/>
          <w:b/>
        </w:rPr>
        <w:t xml:space="preserve">Doctor of Philosophy (Ph.D.) in Counseling Psychology</w:t>
      </w:r>
      <w:r>
        <w:t xml:space="preserve">, [International University Name], [Country]</w:t>
      </w:r>
      <w:r>
        <w:br/>
      </w:r>
      <w:r>
        <w:t xml:space="preserve">Graduated: [Year]</w:t>
      </w:r>
    </w:p>
    <w:bookmarkEnd w:id="22"/>
    <w:bookmarkStart w:id="26" w:name="professional-experience"/>
    <w:p>
      <w:pPr>
        <w:pStyle w:val="Heading2"/>
      </w:pPr>
      <w:r>
        <w:t xml:space="preserve">Professional Experience</w:t>
      </w:r>
    </w:p>
    <w:bookmarkStart w:id="23" w:name="clinical-psychologist"/>
    <w:p>
      <w:pPr>
        <w:pStyle w:val="Heading3"/>
      </w:pPr>
      <w:r>
        <w:t xml:space="preserve">Clinical Psychologist</w:t>
      </w:r>
    </w:p>
    <w:p>
      <w:pPr>
        <w:pStyle w:val="FirstParagraph"/>
      </w:pPr>
      <w:r>
        <w:rPr>
          <w:bCs/>
          <w:b/>
        </w:rPr>
        <w:t xml:space="preserve">Kazakhstan Almaty Psychological Center (KAPC)</w:t>
      </w:r>
      <w:r>
        <w:t xml:space="preserve">, Almaty, Kazakhstan</w:t>
      </w:r>
      <w:r>
        <w:br/>
      </w:r>
      <w:r>
        <w:t xml:space="preserve">[Start Date] – Present</w:t>
      </w:r>
    </w:p>
    <w:p>
      <w:pPr>
        <w:numPr>
          <w:ilvl w:val="0"/>
          <w:numId w:val="1002"/>
        </w:numPr>
        <w:pStyle w:val="Compact"/>
      </w:pPr>
      <w:r>
        <w:t xml:space="preserve">Providing individual and group therapy sessions to clients of all ages, focusing on cognitive-behavioral therapy (CBT), dialectical behavior therapy (DBT), and other evidence-based practices.</w:t>
      </w:r>
    </w:p>
    <w:p>
      <w:pPr>
        <w:numPr>
          <w:ilvl w:val="0"/>
          <w:numId w:val="1002"/>
        </w:numPr>
        <w:pStyle w:val="Compact"/>
      </w:pPr>
      <w:r>
        <w:t xml:space="preserve">Conducting psychological assessments, including diagnostic evaluations and treatment planning for mental health disorders.</w:t>
      </w:r>
    </w:p>
    <w:p>
      <w:pPr>
        <w:numPr>
          <w:ilvl w:val="0"/>
          <w:numId w:val="1002"/>
        </w:numPr>
        <w:pStyle w:val="Compact"/>
      </w:pPr>
      <w:r>
        <w:t xml:space="preserve">Collaborating with local healthcare providers to develop interdisciplinary care plans for patients with complex needs.</w:t>
      </w:r>
    </w:p>
    <w:p>
      <w:pPr>
        <w:numPr>
          <w:ilvl w:val="0"/>
          <w:numId w:val="1002"/>
        </w:numPr>
        <w:pStyle w:val="Compact"/>
      </w:pPr>
      <w:r>
        <w:t xml:space="preserve">Organizing workshops on stress management, emotional resilience, and mental health literacy in schools and community centers across Almaty.</w:t>
      </w:r>
    </w:p>
    <w:p>
      <w:pPr>
        <w:numPr>
          <w:ilvl w:val="0"/>
          <w:numId w:val="1002"/>
        </w:numPr>
        <w:pStyle w:val="Compact"/>
      </w:pPr>
      <w:r>
        <w:t xml:space="preserve">Contributing to research initiatives focused on improving mental health services in Kazakhstan, with a particular emphasis on urban populations in Almaty.</w:t>
      </w:r>
    </w:p>
    <w:bookmarkEnd w:id="23"/>
    <w:bookmarkStart w:id="24" w:name="counseling-psychologist"/>
    <w:p>
      <w:pPr>
        <w:pStyle w:val="Heading3"/>
      </w:pPr>
      <w:r>
        <w:t xml:space="preserve">Counseling Psychologist</w:t>
      </w:r>
    </w:p>
    <w:p>
      <w:pPr>
        <w:pStyle w:val="FirstParagraph"/>
      </w:pPr>
      <w:r>
        <w:rPr>
          <w:bCs/>
          <w:b/>
        </w:rPr>
        <w:t xml:space="preserve">Almaty Psychological Services (APS)</w:t>
      </w:r>
      <w:r>
        <w:t xml:space="preserve">, Almaty, Kazakhstan</w:t>
      </w:r>
      <w:r>
        <w:br/>
      </w:r>
      <w:r>
        <w:t xml:space="preserve">[Start Date] – [End Date]</w:t>
      </w:r>
    </w:p>
    <w:p>
      <w:pPr>
        <w:numPr>
          <w:ilvl w:val="0"/>
          <w:numId w:val="1003"/>
        </w:numPr>
        <w:pStyle w:val="Compact"/>
      </w:pPr>
      <w:r>
        <w:t xml:space="preserve">Offering individual and couples counseling to address relationship issues, grief, and life transitions.</w:t>
      </w:r>
    </w:p>
    <w:p>
      <w:pPr>
        <w:numPr>
          <w:ilvl w:val="0"/>
          <w:numId w:val="1003"/>
        </w:numPr>
        <w:pStyle w:val="Compact"/>
      </w:pPr>
      <w:r>
        <w:t xml:space="preserve">Designing culturally sensitive intervention programs for refugees and migrant populations in Almaty.</w:t>
      </w:r>
    </w:p>
    <w:p>
      <w:pPr>
        <w:numPr>
          <w:ilvl w:val="0"/>
          <w:numId w:val="1003"/>
        </w:numPr>
        <w:pStyle w:val="Compact"/>
      </w:pPr>
      <w:r>
        <w:t xml:space="preserve">Training undergraduate psychology students from Kazakhstani universities in clinical practice and ethical standards.</w:t>
      </w:r>
    </w:p>
    <w:p>
      <w:pPr>
        <w:numPr>
          <w:ilvl w:val="0"/>
          <w:numId w:val="1003"/>
        </w:numPr>
        <w:pStyle w:val="Compact"/>
      </w:pPr>
      <w:r>
        <w:t xml:space="preserve">Participating in national mental health campaigns to reduce stigma around psychological disorders in Kazakhstan.</w:t>
      </w:r>
    </w:p>
    <w:bookmarkEnd w:id="24"/>
    <w:bookmarkStart w:id="25" w:name="academic-researcher"/>
    <w:p>
      <w:pPr>
        <w:pStyle w:val="Heading3"/>
      </w:pPr>
      <w:r>
        <w:t xml:space="preserve">Academic Researcher</w:t>
      </w:r>
    </w:p>
    <w:p>
      <w:pPr>
        <w:pStyle w:val="FirstParagraph"/>
      </w:pPr>
      <w:r>
        <w:rPr>
          <w:bCs/>
          <w:b/>
        </w:rPr>
        <w:t xml:space="preserve">Kazakh National University (KNU)</w:t>
      </w:r>
      <w:r>
        <w:t xml:space="preserve">, Almaty, Kazakhstan</w:t>
      </w:r>
      <w:r>
        <w:br/>
      </w:r>
      <w:r>
        <w:t xml:space="preserve">[Start Date] – [End Date]</w:t>
      </w:r>
    </w:p>
    <w:p>
      <w:pPr>
        <w:numPr>
          <w:ilvl w:val="0"/>
          <w:numId w:val="1004"/>
        </w:numPr>
        <w:pStyle w:val="Compact"/>
      </w:pPr>
      <w:r>
        <w:t xml:space="preserve">Conducting research on the impact of socioeconomic factors on mental health in urban settings like Almaty.</w:t>
      </w:r>
    </w:p>
    <w:p>
      <w:pPr>
        <w:numPr>
          <w:ilvl w:val="0"/>
          <w:numId w:val="1004"/>
        </w:numPr>
        <w:pStyle w:val="Compact"/>
      </w:pPr>
      <w:r>
        <w:t xml:space="preserve">Publishing peer-reviewed articles in journals focused on psychology and mental health in Central Asia.</w:t>
      </w:r>
    </w:p>
    <w:p>
      <w:pPr>
        <w:numPr>
          <w:ilvl w:val="0"/>
          <w:numId w:val="1004"/>
        </w:numPr>
        <w:pStyle w:val="Compact"/>
      </w:pPr>
      <w:r>
        <w:t xml:space="preserve">Presenting findings at international conferences, including the [Conference Name], held annually in Kazakhstan Almaty.</w:t>
      </w:r>
    </w:p>
    <w:bookmarkEnd w:id="25"/>
    <w:bookmarkEnd w:id="26"/>
    <w:bookmarkStart w:id="27" w:name="skills"/>
    <w:p>
      <w:pPr>
        <w:pStyle w:val="Heading2"/>
      </w:pPr>
      <w:r>
        <w:t xml:space="preserve">Skills</w:t>
      </w:r>
    </w:p>
    <w:p>
      <w:pPr>
        <w:numPr>
          <w:ilvl w:val="0"/>
          <w:numId w:val="1005"/>
        </w:numPr>
        <w:pStyle w:val="Compact"/>
      </w:pPr>
      <w:r>
        <w:t xml:space="preserve">Expertise in cognitive-behavioral therapy (CBT), psychodynamic therapy, and humanistic approaches.</w:t>
      </w:r>
    </w:p>
    <w:p>
      <w:pPr>
        <w:numPr>
          <w:ilvl w:val="0"/>
          <w:numId w:val="1005"/>
        </w:numPr>
        <w:pStyle w:val="Compact"/>
      </w:pPr>
      <w:r>
        <w:t xml:space="preserve">Fluent in Kazakh, Russian, and English (CEFR C1 level).</w:t>
      </w:r>
    </w:p>
    <w:p>
      <w:pPr>
        <w:numPr>
          <w:ilvl w:val="0"/>
          <w:numId w:val="1005"/>
        </w:numPr>
        <w:pStyle w:val="Compact"/>
      </w:pPr>
      <w:r>
        <w:t xml:space="preserve">Proficient in using psychological assessment tools such as MMPI-2-RF, BDI-II, and WAIS-IV.</w:t>
      </w:r>
    </w:p>
    <w:p>
      <w:pPr>
        <w:numPr>
          <w:ilvl w:val="0"/>
          <w:numId w:val="1005"/>
        </w:numPr>
        <w:pStyle w:val="Compact"/>
      </w:pPr>
      <w:r>
        <w:t xml:space="preserve">Strong communication and interpersonal skills for building therapeutic relationships with clients in Almaty.</w:t>
      </w:r>
    </w:p>
    <w:p>
      <w:pPr>
        <w:numPr>
          <w:ilvl w:val="0"/>
          <w:numId w:val="1005"/>
        </w:numPr>
        <w:pStyle w:val="Compact"/>
      </w:pPr>
      <w:r>
        <w:t xml:space="preserve">Experience with digital therapy platforms and telepsychology services to expand access to mental health care in Kazakhstan.</w:t>
      </w:r>
    </w:p>
    <w:bookmarkEnd w:id="27"/>
    <w:bookmarkStart w:id="28" w:name="certifications"/>
    <w:p>
      <w:pPr>
        <w:pStyle w:val="Heading2"/>
      </w:pPr>
      <w:r>
        <w:t xml:space="preserve">Certifications</w:t>
      </w:r>
    </w:p>
    <w:p>
      <w:pPr>
        <w:numPr>
          <w:ilvl w:val="0"/>
          <w:numId w:val="1006"/>
        </w:numPr>
        <w:pStyle w:val="Compact"/>
      </w:pPr>
      <w:r>
        <w:rPr>
          <w:bCs/>
          <w:b/>
        </w:rPr>
        <w:t xml:space="preserve">International Certification in Clinical Hypnosis</w:t>
      </w:r>
      <w:r>
        <w:t xml:space="preserve">, [Institution Name], [Year]</w:t>
      </w:r>
    </w:p>
    <w:p>
      <w:pPr>
        <w:numPr>
          <w:ilvl w:val="0"/>
          <w:numId w:val="1006"/>
        </w:numPr>
        <w:pStyle w:val="Compact"/>
      </w:pPr>
      <w:r>
        <w:rPr>
          <w:bCs/>
          <w:b/>
        </w:rPr>
        <w:t xml:space="preserve">Advanced Training in Trauma-Informed Care</w:t>
      </w:r>
      <w:r>
        <w:t xml:space="preserve">, [Institution Name], [Year]</w:t>
      </w:r>
    </w:p>
    <w:p>
      <w:pPr>
        <w:numPr>
          <w:ilvl w:val="0"/>
          <w:numId w:val="1006"/>
        </w:numPr>
        <w:pStyle w:val="Compact"/>
      </w:pPr>
      <w:r>
        <w:rPr>
          <w:bCs/>
          <w:b/>
        </w:rPr>
        <w:t xml:space="preserve">Certified Supervisor for Psychotherapy Trainees</w:t>
      </w:r>
      <w:r>
        <w:t xml:space="preserve">, Kazakh Psychological Society, [Year]</w:t>
      </w:r>
    </w:p>
    <w:bookmarkEnd w:id="28"/>
    <w:bookmarkStart w:id="29" w:name="publications-and-research"/>
    <w:p>
      <w:pPr>
        <w:pStyle w:val="Heading2"/>
      </w:pPr>
      <w:r>
        <w:t xml:space="preserve">Publications and Research</w:t>
      </w:r>
    </w:p>
    <w:p>
      <w:pPr>
        <w:numPr>
          <w:ilvl w:val="0"/>
          <w:numId w:val="1007"/>
        </w:numPr>
        <w:pStyle w:val="Compact"/>
      </w:pPr>
      <w:r>
        <w:t xml:space="preserve">"Mental Health Trends in Urban Kazakhstan: A Study of Almaty's Population," *Journal of Central Asian Psychology*, [Year].</w:t>
      </w:r>
    </w:p>
    <w:p>
      <w:pPr>
        <w:numPr>
          <w:ilvl w:val="0"/>
          <w:numId w:val="1007"/>
        </w:numPr>
        <w:pStyle w:val="Compact"/>
      </w:pPr>
      <w:r>
        <w:t xml:space="preserve">"Cultural Adaptation of CBT for Kazakh Clients: Challenges and Solutions," presented at the [Conference Name], Almaty, [Year].</w:t>
      </w:r>
    </w:p>
    <w:p>
      <w:pPr>
        <w:numPr>
          <w:ilvl w:val="0"/>
          <w:numId w:val="1007"/>
        </w:numPr>
        <w:pStyle w:val="Compact"/>
      </w:pPr>
      <w:r>
        <w:t xml:space="preserve">Co-authored a chapter on "Psychological Resilience in Post-Soviet Societies" in *Advances in Global Mental Health*, [Publisher], [Year].</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psychologist for the Almaty Red Crescent Society, providing crisis counseling to disaster-affected communities.</w:t>
      </w:r>
    </w:p>
    <w:p>
      <w:pPr>
        <w:numPr>
          <w:ilvl w:val="0"/>
          <w:numId w:val="1008"/>
        </w:numPr>
        <w:pStyle w:val="Compact"/>
      </w:pPr>
      <w:r>
        <w:t xml:space="preserve">Partnered with local NGOs to launch the "Mind Matters" initiative, offering free mental health screenings in Almaty's underserved neighborhoods.</w:t>
      </w:r>
    </w:p>
    <w:p>
      <w:pPr>
        <w:numPr>
          <w:ilvl w:val="0"/>
          <w:numId w:val="1008"/>
        </w:numPr>
        <w:pStyle w:val="Compact"/>
      </w:pPr>
      <w:r>
        <w:t xml:space="preserve">Contributed to the development of a mental health curriculum for secondary schools in Kazakhstan, focusing on emotional well-being and social skills.</w:t>
      </w:r>
    </w:p>
    <w:bookmarkEnd w:id="30"/>
    <w:bookmarkStart w:id="31" w:name="awards-and-honors"/>
    <w:p>
      <w:pPr>
        <w:pStyle w:val="Heading2"/>
      </w:pPr>
      <w:r>
        <w:t xml:space="preserve">Awards and Honors</w:t>
      </w:r>
    </w:p>
    <w:p>
      <w:pPr>
        <w:numPr>
          <w:ilvl w:val="0"/>
          <w:numId w:val="1009"/>
        </w:numPr>
        <w:pStyle w:val="Compact"/>
      </w:pPr>
      <w:r>
        <w:t xml:space="preserve">[Award Name], Kazakh Psychological Society, [Year].</w:t>
      </w:r>
    </w:p>
    <w:p>
      <w:pPr>
        <w:numPr>
          <w:ilvl w:val="0"/>
          <w:numId w:val="1009"/>
        </w:numPr>
        <w:pStyle w:val="Compact"/>
      </w:pPr>
      <w:r>
        <w:t xml:space="preserve">Outstanding Contributions to Mental Health Awareness in Almaty, [Organization Name], [Year].</w:t>
      </w:r>
    </w:p>
    <w:p>
      <w:pPr>
        <w:numPr>
          <w:ilvl w:val="0"/>
          <w:numId w:val="1009"/>
        </w:numPr>
        <w:pStyle w:val="Compact"/>
      </w:pPr>
      <w:r>
        <w:t xml:space="preserve">Research Grant from the Kazakhstan Ministry of Education and Science for mental health studies in urban areas.</w:t>
      </w:r>
    </w:p>
    <w:bookmarkEnd w:id="31"/>
    <w:bookmarkStart w:id="32" w:name="references"/>
    <w:p>
      <w:pPr>
        <w:pStyle w:val="Heading2"/>
      </w:pPr>
      <w:r>
        <w:t xml:space="preserve">References</w:t>
      </w:r>
    </w:p>
    <w:p>
      <w:pPr>
        <w:pStyle w:val="FirstParagraph"/>
      </w:pPr>
      <w:r>
        <w:t xml:space="preserve">Available upon request. References include colleagues, academic supervisors, and professionals from the Almaty psychological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Kazakhstan Almaty</dc:title>
  <dc:creator/>
  <dc:language>en</dc:language>
  <cp:keywords/>
  <dcterms:created xsi:type="dcterms:W3CDTF">2025-12-10T12:16:47Z</dcterms:created>
  <dcterms:modified xsi:type="dcterms:W3CDTF">2025-12-10T12:16:47Z</dcterms:modified>
</cp:coreProperties>
</file>

<file path=docProps/custom.xml><?xml version="1.0" encoding="utf-8"?>
<Properties xmlns="http://schemas.openxmlformats.org/officeDocument/2006/custom-properties" xmlns:vt="http://schemas.openxmlformats.org/officeDocument/2006/docPropsVTypes"/>
</file>