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Lima, Peru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+51 [Phone Number] | [Email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8 years of experience in clinical and community mental health services in Peru Lima. Specialized in evidence-based therapeutic approaches, including cognitive-behavioral therapy (CBT) and psychodynamic techniques. Committed to promoting mental well-being through culturally sensitive interventions tailored to the diverse population of Peru Lima. Proven expertise in assessing, diagnosing, and treating individuals with emotional, behavioral, and psychological challenges. A strong advocate for mental health awareness in Peruvian society.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Universidad Nacional Mayor de San Marcos (UNMSM), Lima, Peru – Graduated in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Pontificia Universidad Católica del Perú (PUCP), Lima, Peru – Graduated in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Cognitive-Behavioral Therapy (CBT)</w:t>
      </w:r>
      <w:r>
        <w:t xml:space="preserve">, Instituto de Psicología Clínica, Lima, Peru –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dfe16cc516a45aebea7b51c4b74bfe1162711f"/>
    <w:p>
      <w:pPr>
        <w:pStyle w:val="Heading3"/>
      </w:pPr>
      <w:r>
        <w:t xml:space="preserve">Psychologist – Private Practice in Peru Lima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to clients with anxiety, depression, trauma, and stress-related disorders.</w:t>
      </w:r>
    </w:p>
    <w:p>
      <w:pPr>
        <w:numPr>
          <w:ilvl w:val="0"/>
          <w:numId w:val="1002"/>
        </w:numPr>
        <w:pStyle w:val="Compact"/>
      </w:pPr>
      <w:r>
        <w:t xml:space="preserve">Develop personalized treatment plans using CBT and other therapeutic modalities aligned with Peruvian cultural values.</w:t>
      </w:r>
    </w:p>
    <w:p>
      <w:pPr>
        <w:numPr>
          <w:ilvl w:val="0"/>
          <w:numId w:val="1002"/>
        </w:numPr>
        <w:pStyle w:val="Compact"/>
      </w:pPr>
      <w:r>
        <w:t xml:space="preserve">Collaborate with local organizations in Peru Lima to offer free mental health workshops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diagnostics, ensuring adherence to ethical standards set by the Colegio de Psicólogos del Perú (COP).</w:t>
      </w:r>
    </w:p>
    <w:bookmarkEnd w:id="22"/>
    <w:bookmarkStart w:id="23" w:name="X7eba59dd07030bb3190e024d753ba3d91e8de64"/>
    <w:p>
      <w:pPr>
        <w:pStyle w:val="Heading3"/>
      </w:pPr>
      <w:r>
        <w:t xml:space="preserve">Clinical Psychologist – Centro de Salud Mental La Molina, Lima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and treatment of patients with complex mental health conditions, including schizophrenia and bipolar disorder.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patient care strategies and outcomes.</w:t>
      </w:r>
    </w:p>
    <w:p>
      <w:pPr>
        <w:numPr>
          <w:ilvl w:val="0"/>
          <w:numId w:val="1003"/>
        </w:numPr>
        <w:pStyle w:val="Compact"/>
      </w:pPr>
      <w:r>
        <w:t xml:space="preserve">Provided crisis intervention services to individuals experiencing acute psychological distress in Peru Lima.</w:t>
      </w:r>
    </w:p>
    <w:bookmarkEnd w:id="23"/>
    <w:bookmarkStart w:id="24" w:name="X32fe608f613ca56dd802537a65ffdc3af93ba70"/>
    <w:p>
      <w:pPr>
        <w:pStyle w:val="Heading3"/>
      </w:pPr>
      <w:r>
        <w:t xml:space="preserve">Internship – Hospital Nacional Arzobispo Loayza, Lima</w:t>
      </w:r>
    </w:p>
    <w:p>
      <w:pPr>
        <w:pStyle w:val="FirstParagraph"/>
      </w:pPr>
      <w:r>
        <w:rPr>
          <w:iCs/>
          <w:i/>
        </w:rPr>
        <w:t xml:space="preserve">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psychiatric care, including patient intake, observation, and therapeutic support.</w:t>
      </w:r>
    </w:p>
    <w:p>
      <w:pPr>
        <w:numPr>
          <w:ilvl w:val="0"/>
          <w:numId w:val="1004"/>
        </w:numPr>
        <w:pStyle w:val="Compact"/>
      </w:pPr>
      <w:r>
        <w:t xml:space="preserve">Supported clinical staff in documenting patient progress and adjusting treatment plans as needed.</w:t>
      </w:r>
    </w:p>
    <w:bookmarkEnd w:id="24"/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Trauma-Informed Care in Peru Lima</w:t>
      </w:r>
      <w:r>
        <w:t xml:space="preserve">, 2021 – Organized by the Universidad del Pacifico, Lima, Peru.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Psychological Assessment and Diagnosis</w:t>
      </w:r>
      <w:r>
        <w:t xml:space="preserve">, 2020 – Center for Psychological Research (CIP), Lima, Peru.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Multicultural Competence in Therapy</w:t>
      </w:r>
      <w:r>
        <w:t xml:space="preserve">, 2019 – Instituto de Psicología Social, Lima, Peru.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Indigenous Populations in Peru" – Presented at the National Congress of Psychology, Lima, 2021.</w:t>
      </w:r>
    </w:p>
    <w:p>
      <w:pPr>
        <w:numPr>
          <w:ilvl w:val="0"/>
          <w:numId w:val="1006"/>
        </w:numPr>
        <w:pStyle w:val="Compact"/>
      </w:pPr>
      <w:r>
        <w:t xml:space="preserve">"Mental Health Challenges Among Adolescents in Lima: A Case Study Approach" – Published in the Journal of Peruvian Psychology, 2020.</w:t>
      </w:r>
    </w:p>
    <w:bookmarkEnd w:id="27"/>
    <w:bookmarkStart w:id="28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Founder and Director</w:t>
      </w:r>
      <w:r>
        <w:t xml:space="preserve">, "Salud Mental en Acción" (Mental Health in Action), Lima, Peru – 2019–Present. Organized free mental health screenings and educational campaigns for low-income families.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Counselor</w:t>
      </w:r>
      <w:r>
        <w:t xml:space="preserve">, Asociación Civil Pro Derechos Humanos, Lima, Peru – 2017–2018. Provided psychological support to victims of violence and discrimination in Peru Lima.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8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8"/>
        </w:numPr>
        <w:pStyle w:val="Compact"/>
      </w:pPr>
      <w:r>
        <w:t xml:space="preserve">Psychodynamic therapy</w:t>
      </w:r>
    </w:p>
    <w:p>
      <w:pPr>
        <w:numPr>
          <w:ilvl w:val="0"/>
          <w:numId w:val="1008"/>
        </w:numPr>
        <w:pStyle w:val="Compact"/>
      </w:pPr>
      <w:r>
        <w:t xml:space="preserve">Group therapy facilitation</w:t>
      </w:r>
    </w:p>
    <w:p>
      <w:pPr>
        <w:numPr>
          <w:ilvl w:val="0"/>
          <w:numId w:val="1008"/>
        </w:numPr>
        <w:pStyle w:val="Compact"/>
      </w:pPr>
      <w:r>
        <w:t xml:space="preserve">Cultural competence in Peruvian contexts</w:t>
      </w:r>
    </w:p>
    <w:p>
      <w:pPr>
        <w:numPr>
          <w:ilvl w:val="0"/>
          <w:numId w:val="1008"/>
        </w:numPr>
        <w:pStyle w:val="Compact"/>
      </w:pPr>
      <w:r>
        <w:t xml:space="preserve">Spanish (native), English (fluent)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del Colegio de Psicólogos del Perú (COP)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Peruana de Psicología Clínica (APPC)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Cognitive Psychotherapy (IACP)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Curriculum Vitae is tailored for a Psychologist in Peru Lima, emphasizing expertise, cultural relevance, and community engagement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Peru Lima</dc:title>
  <dc:creator/>
  <dc:language>en</dc:language>
  <cp:keywords/>
  <dcterms:created xsi:type="dcterms:W3CDTF">2025-11-29T20:19:36Z</dcterms:created>
  <dcterms:modified xsi:type="dcterms:W3CDTF">2025-11-29T20:19:36Z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