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Lourdes D. Dela Cruz</w:t>
      </w:r>
      <w:r>
        <w:br/>
      </w:r>
      <w:r>
        <w:rPr>
          <w:bCs/>
          <w:b/>
        </w:rPr>
        <w:t xml:space="preserve">Email:</w:t>
      </w:r>
      <w:r>
        <w:t xml:space="preserve"> </w:t>
      </w:r>
      <w:r>
        <w:t xml:space="preserve">maria.dela.cruz@psychologist.ph</w:t>
      </w:r>
      <w:r>
        <w:br/>
      </w:r>
      <w:r>
        <w:rPr>
          <w:bCs/>
          <w:b/>
        </w:rPr>
        <w:t xml:space="preserve">Phone:</w:t>
      </w:r>
      <w:r>
        <w:t xml:space="preserve"> </w:t>
      </w:r>
      <w:r>
        <w:t xml:space="preserve">+63 917 123 4567</w:t>
      </w:r>
      <w:r>
        <w:br/>
      </w:r>
      <w:r>
        <w:rPr>
          <w:bCs/>
          <w:b/>
        </w:rPr>
        <w:t xml:space="preserve">Address:</w:t>
      </w:r>
      <w:r>
        <w:t xml:space="preserve"> </w:t>
      </w:r>
      <w:r>
        <w:t xml:space="preserve">No. 45 Quezon Avenue, Manila, Philippines</w:t>
      </w:r>
    </w:p>
    <w:bookmarkEnd w:id="20"/>
    <w:bookmarkStart w:id="21" w:name="professional-summary"/>
    <w:p>
      <w:pPr>
        <w:pStyle w:val="Heading2"/>
      </w:pPr>
      <w:r>
        <w:t xml:space="preserve">Professional Summary</w:t>
      </w:r>
    </w:p>
    <w:p>
      <w:pPr>
        <w:pStyle w:val="FirstParagraph"/>
      </w:pPr>
      <w:r>
        <w:t xml:space="preserve">A licensed Psychologist with over a decade of experience in clinical and community mental health services in the Philippines Manila area. Specialized in trauma counseling, cognitive-behavioral therapy (CBT), and child psychology. Committed to delivering culturally sensitive care to diverse populations across Metro Manila. Proven expertise in developing mental health programs for underserved communities, collaborating with local government units (LGUs), and contributing to psychological research initiatives aligned with the needs of Filipino families.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br/>
      </w:r>
      <w:r>
        <w:t xml:space="preserve">University of the Philippines, Diliman, Quezon City</w:t>
      </w:r>
      <w:r>
        <w:br/>
      </w:r>
      <w:r>
        <w:t xml:space="preserve">Graduated: 2008 (Cum Laude)</w:t>
      </w:r>
    </w:p>
    <w:p>
      <w:pPr>
        <w:numPr>
          <w:ilvl w:val="0"/>
          <w:numId w:val="1001"/>
        </w:numPr>
        <w:pStyle w:val="Compact"/>
      </w:pPr>
      <w:r>
        <w:rPr>
          <w:bCs/>
          <w:b/>
        </w:rPr>
        <w:t xml:space="preserve">Master of Arts in Clinical Psychology</w:t>
      </w:r>
      <w:r>
        <w:br/>
      </w:r>
      <w:r>
        <w:t xml:space="preserve">Ateneo de Manila University, Manila</w:t>
      </w:r>
      <w:r>
        <w:br/>
      </w:r>
      <w:r>
        <w:t xml:space="preserve">Graduated: 2011</w:t>
      </w:r>
    </w:p>
    <w:p>
      <w:pPr>
        <w:numPr>
          <w:ilvl w:val="0"/>
          <w:numId w:val="1001"/>
        </w:numPr>
        <w:pStyle w:val="Compact"/>
      </w:pPr>
      <w:r>
        <w:rPr>
          <w:bCs/>
          <w:b/>
        </w:rPr>
        <w:t xml:space="preserve">Doctor of Psychology (Psy.D.)</w:t>
      </w:r>
      <w:r>
        <w:br/>
      </w:r>
      <w:r>
        <w:t xml:space="preserve">De La Salle University, Manila</w:t>
      </w:r>
      <w:r>
        <w:br/>
      </w:r>
      <w:r>
        <w:t xml:space="preserve">Graduated: 2014</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bCs/>
          <w:b/>
        </w:rPr>
        <w:t xml:space="preserve">Metro Manila Mental Health Center (MMHMC)</w:t>
      </w:r>
      <w:r>
        <w:br/>
      </w:r>
      <w:r>
        <w:t xml:space="preserve">January 2018 – Present</w:t>
      </w:r>
      <w:r>
        <w:br/>
      </w:r>
      <w:r>
        <w:t xml:space="preserve">- Provide individual and group therapy sessions for patients with anxiety, depression, and post-traumatic stress disorder (PTSD).</w:t>
      </w:r>
      <w:r>
        <w:br/>
      </w:r>
      <w:r>
        <w:t xml:space="preserve">- Collaborate with psychiatrists to develop holistic treatment plans for complex cases.</w:t>
      </w:r>
      <w:r>
        <w:br/>
      </w:r>
      <w:r>
        <w:t xml:space="preserve">- Conduct workshops on mental health awareness in public schools across Manila.</w:t>
      </w:r>
      <w:r>
        <w:br/>
      </w:r>
      <w:r>
        <w:t xml:space="preserve">- Supervise undergraduate psychology interns from local universities.</w:t>
      </w:r>
    </w:p>
    <w:bookmarkEnd w:id="23"/>
    <w:bookmarkStart w:id="24" w:name="clinical-psychologist"/>
    <w:p>
      <w:pPr>
        <w:pStyle w:val="Heading3"/>
      </w:pPr>
      <w:r>
        <w:t xml:space="preserve">Clinical Psychologist</w:t>
      </w:r>
    </w:p>
    <w:p>
      <w:pPr>
        <w:pStyle w:val="FirstParagraph"/>
      </w:pPr>
      <w:r>
        <w:rPr>
          <w:bCs/>
          <w:b/>
        </w:rPr>
        <w:t xml:space="preserve">Manila General Hospital (MGH)</w:t>
      </w:r>
      <w:r>
        <w:br/>
      </w:r>
      <w:r>
        <w:t xml:space="preserve">June 2015 – December 2017</w:t>
      </w:r>
      <w:r>
        <w:br/>
      </w:r>
      <w:r>
        <w:t xml:space="preserve">- Assessed and diagnosed patients in the psychiatric ward, focusing on crisis intervention and rehabilitation.</w:t>
      </w:r>
      <w:r>
        <w:br/>
      </w:r>
      <w:r>
        <w:t xml:space="preserve">- Led a community outreach program to address stigma around mental health in rural barangays near Manila.</w:t>
      </w:r>
      <w:r>
        <w:br/>
      </w:r>
      <w:r>
        <w:t xml:space="preserve">- Partnered with NGOs to provide free psychological services during typhoon recovery efforts.</w:t>
      </w:r>
    </w:p>
    <w:bookmarkEnd w:id="24"/>
    <w:bookmarkStart w:id="25" w:name="psychology-instructor"/>
    <w:p>
      <w:pPr>
        <w:pStyle w:val="Heading3"/>
      </w:pPr>
      <w:r>
        <w:t xml:space="preserve">Psychology Instructor</w:t>
      </w:r>
    </w:p>
    <w:p>
      <w:pPr>
        <w:pStyle w:val="FirstParagraph"/>
      </w:pPr>
      <w:r>
        <w:rPr>
          <w:bCs/>
          <w:b/>
        </w:rPr>
        <w:t xml:space="preserve">University of the East, Manila</w:t>
      </w:r>
      <w:r>
        <w:br/>
      </w:r>
      <w:r>
        <w:t xml:space="preserve">August 2012 – May 2015</w:t>
      </w:r>
      <w:r>
        <w:br/>
      </w:r>
      <w:r>
        <w:t xml:space="preserve">- Taught courses on abnormal psychology, developmental psychology, and counseling techniques.</w:t>
      </w:r>
      <w:r>
        <w:br/>
      </w:r>
      <w:r>
        <w:t xml:space="preserve">- Mentored students in research projects related to Filipino cultural factors affecting mental health.</w:t>
      </w:r>
      <w:r>
        <w:br/>
      </w:r>
      <w:r>
        <w:t xml:space="preserve">- Published a case study on the impact of social media on adolescent self-esteem in the Philippines.</w:t>
      </w:r>
    </w:p>
    <w:bookmarkEnd w:id="25"/>
    <w:bookmarkEnd w:id="26"/>
    <w:bookmarkStart w:id="27" w:name="certifications-professional-development"/>
    <w:p>
      <w:pPr>
        <w:pStyle w:val="Heading2"/>
      </w:pPr>
      <w:r>
        <w:t xml:space="preserve">Certifications &amp; Professional Development</w:t>
      </w:r>
    </w:p>
    <w:p>
      <w:pPr>
        <w:numPr>
          <w:ilvl w:val="0"/>
          <w:numId w:val="1002"/>
        </w:numPr>
        <w:pStyle w:val="Compact"/>
      </w:pPr>
      <w:r>
        <w:rPr>
          <w:bCs/>
          <w:b/>
        </w:rPr>
        <w:t xml:space="preserve">Professional Regulation Commission (PRC) License</w:t>
      </w:r>
      <w:r>
        <w:br/>
      </w:r>
      <w:r>
        <w:t xml:space="preserve">Registered Psychologist, Philippines (License No. PSY-123456)</w:t>
      </w:r>
    </w:p>
    <w:p>
      <w:pPr>
        <w:numPr>
          <w:ilvl w:val="0"/>
          <w:numId w:val="1002"/>
        </w:numPr>
        <w:pStyle w:val="Compact"/>
      </w:pPr>
      <w:r>
        <w:rPr>
          <w:bCs/>
          <w:b/>
        </w:rPr>
        <w:t xml:space="preserve">Advanced Training in Cognitive-Behavioral Therapy (CBT)</w:t>
      </w:r>
      <w:r>
        <w:br/>
      </w:r>
      <w:r>
        <w:t xml:space="preserve">International Association for CBT, 2019</w:t>
      </w:r>
    </w:p>
    <w:p>
      <w:pPr>
        <w:numPr>
          <w:ilvl w:val="0"/>
          <w:numId w:val="1002"/>
        </w:numPr>
        <w:pStyle w:val="Compact"/>
      </w:pPr>
      <w:r>
        <w:rPr>
          <w:bCs/>
          <w:b/>
        </w:rPr>
        <w:t xml:space="preserve">Certified Trauma Specialist</w:t>
      </w:r>
      <w:r>
        <w:br/>
      </w:r>
      <w:r>
        <w:t xml:space="preserve">Philippine Psychological Association (PPA), 2020</w:t>
      </w:r>
    </w:p>
    <w:p>
      <w:pPr>
        <w:numPr>
          <w:ilvl w:val="0"/>
          <w:numId w:val="1002"/>
        </w:numPr>
        <w:pStyle w:val="Compact"/>
      </w:pPr>
      <w:r>
        <w:rPr>
          <w:bCs/>
          <w:b/>
        </w:rPr>
        <w:t xml:space="preserve">Workshop: Mental Health First Aid in the Philippines</w:t>
      </w:r>
      <w:r>
        <w:br/>
      </w:r>
      <w:r>
        <w:t xml:space="preserve">Department of Health, Manila, 2017</w:t>
      </w:r>
    </w:p>
    <w:bookmarkEnd w:id="27"/>
    <w:bookmarkStart w:id="28" w:name="professional-affiliations"/>
    <w:p>
      <w:pPr>
        <w:pStyle w:val="Heading2"/>
      </w:pPr>
      <w:r>
        <w:t xml:space="preserve">Professional Affiliations</w:t>
      </w:r>
    </w:p>
    <w:p>
      <w:pPr>
        <w:numPr>
          <w:ilvl w:val="0"/>
          <w:numId w:val="1003"/>
        </w:numPr>
        <w:pStyle w:val="Compact"/>
      </w:pPr>
      <w:r>
        <w:t xml:space="preserve">Member, Philippine Psychological Association (PPA)</w:t>
      </w:r>
    </w:p>
    <w:p>
      <w:pPr>
        <w:numPr>
          <w:ilvl w:val="0"/>
          <w:numId w:val="1003"/>
        </w:numPr>
        <w:pStyle w:val="Compact"/>
      </w:pPr>
      <w:r>
        <w:t xml:space="preserve">Member, Asian Federation of Psychotherapy (AFP)</w:t>
      </w:r>
    </w:p>
    <w:p>
      <w:pPr>
        <w:numPr>
          <w:ilvl w:val="0"/>
          <w:numId w:val="1003"/>
        </w:numPr>
        <w:pStyle w:val="Compact"/>
      </w:pPr>
      <w:r>
        <w:t xml:space="preserve">Prior Board Member, Manila Chapter of the National Psychological Association of the Philippines (NPA-PH)</w:t>
      </w:r>
    </w:p>
    <w:bookmarkEnd w:id="28"/>
    <w:bookmarkStart w:id="29" w:name="publications-projects"/>
    <w:p>
      <w:pPr>
        <w:pStyle w:val="Heading2"/>
      </w:pPr>
      <w:r>
        <w:t xml:space="preserve">Publications &amp; Projects</w:t>
      </w:r>
    </w:p>
    <w:p>
      <w:pPr>
        <w:numPr>
          <w:ilvl w:val="0"/>
          <w:numId w:val="1004"/>
        </w:numPr>
        <w:pStyle w:val="Compact"/>
      </w:pPr>
      <w:r>
        <w:rPr>
          <w:bCs/>
          <w:b/>
        </w:rPr>
        <w:t xml:space="preserve">"Cultural Competence in Filipino Mental Health Care"</w:t>
      </w:r>
      <w:r>
        <w:br/>
      </w:r>
      <w:r>
        <w:t xml:space="preserve">Published in the Journal of Southeast Asian Psychology, 2019.</w:t>
      </w:r>
    </w:p>
    <w:p>
      <w:pPr>
        <w:numPr>
          <w:ilvl w:val="0"/>
          <w:numId w:val="1004"/>
        </w:numPr>
        <w:pStyle w:val="Compact"/>
      </w:pPr>
      <w:r>
        <w:rPr>
          <w:bCs/>
          <w:b/>
        </w:rPr>
        <w:t xml:space="preserve">Community-Based Interventions for Depression in Urban Poor Communities</w:t>
      </w:r>
      <w:r>
        <w:br/>
      </w:r>
      <w:r>
        <w:t xml:space="preserve">Project funded by the Department of Social Welfare and Development (DSWD), Manila, 2021.</w:t>
      </w:r>
    </w:p>
    <w:p>
      <w:pPr>
        <w:numPr>
          <w:ilvl w:val="0"/>
          <w:numId w:val="1004"/>
        </w:numPr>
        <w:pStyle w:val="Compact"/>
      </w:pPr>
      <w:r>
        <w:rPr>
          <w:bCs/>
          <w:b/>
        </w:rPr>
        <w:t xml:space="preserve">Workshop Series: "Breaking the Silence: Mental Health Literacy for Filipino Youth"</w:t>
      </w:r>
      <w:r>
        <w:br/>
      </w:r>
      <w:r>
        <w:t xml:space="preserve">Organized with local NGOs in 2020-2023.</w:t>
      </w:r>
    </w:p>
    <w:bookmarkEnd w:id="29"/>
    <w:bookmarkStart w:id="30" w:name="skills"/>
    <w:p>
      <w:pPr>
        <w:pStyle w:val="Heading2"/>
      </w:pPr>
      <w:r>
        <w:t xml:space="preserve">Skills</w:t>
      </w:r>
    </w:p>
    <w:p>
      <w:pPr>
        <w:numPr>
          <w:ilvl w:val="0"/>
          <w:numId w:val="1005"/>
        </w:numPr>
        <w:pStyle w:val="Compact"/>
      </w:pPr>
      <w:r>
        <w:t xml:space="preserve">Clinical assessment and diagnosis</w:t>
      </w:r>
    </w:p>
    <w:p>
      <w:pPr>
        <w:numPr>
          <w:ilvl w:val="0"/>
          <w:numId w:val="1005"/>
        </w:numPr>
        <w:pStyle w:val="Compact"/>
      </w:pPr>
      <w:r>
        <w:t xml:space="preserve">Cognitive-behavioral therapy (CBT)</w:t>
      </w:r>
    </w:p>
    <w:p>
      <w:pPr>
        <w:numPr>
          <w:ilvl w:val="0"/>
          <w:numId w:val="1005"/>
        </w:numPr>
        <w:pStyle w:val="Compact"/>
      </w:pPr>
      <w:r>
        <w:t xml:space="preserve">Group counseling and facilitation</w:t>
      </w:r>
    </w:p>
    <w:p>
      <w:pPr>
        <w:numPr>
          <w:ilvl w:val="0"/>
          <w:numId w:val="1005"/>
        </w:numPr>
        <w:pStyle w:val="Compact"/>
      </w:pPr>
      <w:r>
        <w:t xml:space="preserve">Cultural sensitivity in mental health care (Philippines Manila context)</w:t>
      </w:r>
    </w:p>
    <w:p>
      <w:pPr>
        <w:numPr>
          <w:ilvl w:val="0"/>
          <w:numId w:val="1005"/>
        </w:numPr>
        <w:pStyle w:val="Compact"/>
      </w:pPr>
      <w:r>
        <w:t xml:space="preserve">Public speaking and workshop delivery</w:t>
      </w:r>
    </w:p>
    <w:p>
      <w:pPr>
        <w:numPr>
          <w:ilvl w:val="0"/>
          <w:numId w:val="1005"/>
        </w:numPr>
        <w:pStyle w:val="Compact"/>
      </w:pPr>
      <w:r>
        <w:t xml:space="preserve">Research and data analysis</w:t>
      </w:r>
    </w:p>
    <w:bookmarkEnd w:id="30"/>
    <w:bookmarkStart w:id="31" w:name="languages"/>
    <w:p>
      <w:pPr>
        <w:pStyle w:val="Heading2"/>
      </w:pPr>
      <w:r>
        <w:t xml:space="preserve">Languages</w:t>
      </w:r>
    </w:p>
    <w:p>
      <w:pPr>
        <w:numPr>
          <w:ilvl w:val="0"/>
          <w:numId w:val="1006"/>
        </w:numPr>
        <w:pStyle w:val="Compact"/>
      </w:pPr>
      <w:r>
        <w:t xml:space="preserve">English – Proficient (fluent)</w:t>
      </w:r>
    </w:p>
    <w:p>
      <w:pPr>
        <w:numPr>
          <w:ilvl w:val="0"/>
          <w:numId w:val="1006"/>
        </w:numPr>
        <w:pStyle w:val="Compact"/>
      </w:pPr>
      <w:r>
        <w:t xml:space="preserve">Filipino – Proficient (fluent)</w:t>
      </w:r>
    </w:p>
    <w:p>
      <w:pPr>
        <w:numPr>
          <w:ilvl w:val="0"/>
          <w:numId w:val="1006"/>
        </w:numPr>
        <w:pStyle w:val="Compact"/>
      </w:pPr>
      <w:r>
        <w:t xml:space="preserve">Cebuano – Intermediate</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Psychologist practicing in the Philippines Manila area, emphasizing local experience, cultural relevance, and professional contributions to mental health services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Philippines Manila</dc:title>
  <dc:creator/>
  <dc:language>en</dc:language>
  <cp:keywords/>
  <dcterms:created xsi:type="dcterms:W3CDTF">2026-07-22T19:49:20Z</dcterms:created>
  <dcterms:modified xsi:type="dcterms:W3CDTF">2026-07-22T19:49:20Z</dcterms:modified>
</cp:coreProperties>
</file>

<file path=docProps/custom.xml><?xml version="1.0" encoding="utf-8"?>
<Properties xmlns="http://schemas.openxmlformats.org/officeDocument/2006/custom-properties" xmlns:vt="http://schemas.openxmlformats.org/officeDocument/2006/docPropsVTypes"/>
</file>