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ologist-singapore-singapore"/>
    <w:p>
      <w:pPr>
        <w:pStyle w:val="Heading2"/>
      </w:pPr>
      <w:r>
        <w:t xml:space="preserve">Psychologist |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+65 XXXX 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[X years] of experience in providing evidence-based mental health services in Singapore. Specializing in clinical psychology, cognitive-behavioral therapy (CBT), and community mental health initiatives, I am committed to fostering psychological well-being across diverse populations in Singapore. My work aligns with the standards set by the Singapore Psychological Society (SPS) and the broader goals of promoting mental health awareness in a multicultural society. As a Psychologist in Singapore, I leverage my expertise to address individual, familial, and societal challenges through compassionate care and innovative interventions.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Clinical Psychology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child and adolescent mental health, with a focus on trauma-informed care.</w:t>
      </w:r>
    </w:p>
    <w:p>
      <w:pPr>
        <w:numPr>
          <w:ilvl w:val="0"/>
          <w:numId w:val="1001"/>
        </w:numPr>
        <w:pStyle w:val="Compact"/>
      </w:pPr>
      <w:r>
        <w:t xml:space="preserve">Courses included psychopathology, psychological assessment, and ethical practice in multicultural contexts.</w:t>
      </w:r>
    </w:p>
    <w:p>
      <w:pPr>
        <w:pStyle w:val="FirstParagraph"/>
      </w:pPr>
      <w:r>
        <w:rPr>
          <w:bCs/>
          <w:b/>
        </w:rPr>
        <w:t xml:space="preserve">BSc in Psychology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Relevant coursework in cognitive psychology, developmental psychology, and research methods.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impact of cultural identity on mental health outcomes in Singaporean adolescents.</w:t>
      </w:r>
    </w:p>
    <w:p>
      <w:pPr>
        <w:pStyle w:val="FirstParagraph"/>
      </w:pPr>
      <w:r>
        <w:rPr>
          <w:bCs/>
          <w:b/>
        </w:rPr>
        <w:t xml:space="preserve">Postgraduate Certificate in CBT</w:t>
      </w:r>
      <w:r>
        <w:t xml:space="preserve">, [Institution Name], Singapore</w:t>
      </w:r>
    </w:p>
    <w:p>
      <w:pPr>
        <w:pStyle w:val="BodyText"/>
      </w:pPr>
      <w:r>
        <w:rPr>
          <w:iCs/>
          <w:i/>
        </w:rPr>
        <w:t xml:space="preserve">Completed: [Year]</w:t>
      </w:r>
    </w:p>
    <w:p>
      <w:pPr>
        <w:numPr>
          <w:ilvl w:val="0"/>
          <w:numId w:val="1003"/>
        </w:numPr>
        <w:pStyle w:val="Compact"/>
      </w:pPr>
      <w:r>
        <w:t xml:space="preserve">Focused on applying CBT techniques to treat anxiety and depression in clinical settings across Singapore.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Singapore Mental Health Centre (SMHC)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 and group therapy to patients with complex mental health conditions, including PTSD, bipolar disorder, and schizophrenia.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develop personalized treatment plans for over 200 clients annually in Singapore.</w:t>
      </w:r>
    </w:p>
    <w:p>
      <w:pPr>
        <w:numPr>
          <w:ilvl w:val="0"/>
          <w:numId w:val="1004"/>
        </w:numPr>
        <w:pStyle w:val="Compact"/>
      </w:pPr>
      <w:r>
        <w:t xml:space="preserve">Conducted psychological assessments and diagnostic evaluations in accordance with the DSM-5 guidelines.</w:t>
      </w:r>
    </w:p>
    <w:p>
      <w:pPr>
        <w:numPr>
          <w:ilvl w:val="0"/>
          <w:numId w:val="1004"/>
        </w:numPr>
        <w:pStyle w:val="Compact"/>
      </w:pPr>
      <w:r>
        <w:t xml:space="preserve">Delivered workshops on stress management and resilience-building for employees in corporate settings across Singapore.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National University Health System (NUHS)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5"/>
        </w:numPr>
        <w:pStyle w:val="Compact"/>
      </w:pPr>
      <w:r>
        <w:t xml:space="preserve">Managed a caseload of 50+ patients, focusing on cognitive-behavioral interventions for anxiety and mood disorders.</w:t>
      </w:r>
    </w:p>
    <w:p>
      <w:pPr>
        <w:numPr>
          <w:ilvl w:val="0"/>
          <w:numId w:val="1005"/>
        </w:numPr>
        <w:pStyle w:val="Compact"/>
      </w:pPr>
      <w:r>
        <w:t xml:space="preserve">Contributed to research projects on the effectiveness of teletherapy in Singapore during the pandemic.</w:t>
      </w:r>
    </w:p>
    <w:p>
      <w:pPr>
        <w:numPr>
          <w:ilvl w:val="0"/>
          <w:numId w:val="1005"/>
        </w:numPr>
        <w:pStyle w:val="Compact"/>
      </w:pPr>
      <w:r>
        <w:t xml:space="preserve">Supervised graduate students in clinical psychology as part of their training program at NUS.</w:t>
      </w:r>
    </w:p>
    <w:bookmarkEnd w:id="24"/>
    <w:bookmarkStart w:id="25" w:name="psychologist"/>
    <w:p>
      <w:pPr>
        <w:pStyle w:val="Heading4"/>
      </w:pPr>
      <w:r>
        <w:t xml:space="preserve">Psychologist</w:t>
      </w:r>
    </w:p>
    <w:p>
      <w:pPr>
        <w:pStyle w:val="FirstParagraph"/>
      </w:pPr>
      <w:r>
        <w:rPr>
          <w:iCs/>
          <w:i/>
        </w:rPr>
        <w:t xml:space="preserve">Singapore General Hospital (SGH)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6"/>
        </w:numPr>
        <w:pStyle w:val="Compact"/>
      </w:pPr>
      <w:r>
        <w:t xml:space="preserve">Provided psychological support to patients in emergency departments and inpatient units.</w:t>
      </w:r>
    </w:p>
    <w:p>
      <w:pPr>
        <w:numPr>
          <w:ilvl w:val="0"/>
          <w:numId w:val="1006"/>
        </w:numPr>
        <w:pStyle w:val="Compact"/>
      </w:pPr>
      <w:r>
        <w:t xml:space="preserve">Developed a mindfulness-based stress reduction program for healthcare workers in Singapore.</w:t>
      </w:r>
    </w:p>
    <w:p>
      <w:pPr>
        <w:numPr>
          <w:ilvl w:val="0"/>
          <w:numId w:val="1006"/>
        </w:numPr>
        <w:pStyle w:val="Compact"/>
      </w:pPr>
      <w:r>
        <w:t xml:space="preserve">Partnered with community organizations to offer free mental health screenings at local clinics.</w:t>
      </w:r>
    </w:p>
    <w:bookmarkEnd w:id="25"/>
    <w:bookmarkEnd w:id="26"/>
    <w:bookmarkStart w:id="27" w:name="certifications-professional-affiliations"/>
    <w:p>
      <w:pPr>
        <w:pStyle w:val="Heading3"/>
      </w:pPr>
      <w:r>
        <w:t xml:space="preserve">Certifications &amp; Professional Affiliations</w:t>
      </w:r>
    </w:p>
    <w:p>
      <w:pPr>
        <w:numPr>
          <w:ilvl w:val="0"/>
          <w:numId w:val="1007"/>
        </w:numPr>
        <w:pStyle w:val="Compact"/>
      </w:pPr>
      <w:r>
        <w:t xml:space="preserve">Registered Psychologist with the Singapore Psychological Society (SPS) – [Registration Number]</w:t>
      </w:r>
    </w:p>
    <w:p>
      <w:pPr>
        <w:numPr>
          <w:ilvl w:val="0"/>
          <w:numId w:val="1007"/>
        </w:numPr>
        <w:pStyle w:val="Compact"/>
      </w:pPr>
      <w:r>
        <w:t xml:space="preserve">Accredited CBT Practitioner, SPS – [Year]</w:t>
      </w:r>
    </w:p>
    <w:p>
      <w:pPr>
        <w:numPr>
          <w:ilvl w:val="0"/>
          <w:numId w:val="1007"/>
        </w:numPr>
        <w:pStyle w:val="Compact"/>
      </w:pPr>
      <w:r>
        <w:t xml:space="preserve">Member of the Asian Pacific Society of Clinical Hypnosis (APSch)</w:t>
      </w:r>
    </w:p>
    <w:p>
      <w:pPr>
        <w:numPr>
          <w:ilvl w:val="0"/>
          <w:numId w:val="1007"/>
        </w:numPr>
        <w:pStyle w:val="Compact"/>
      </w:pPr>
      <w:r>
        <w:t xml:space="preserve">Certified in Trauma-Focused CBT by the Child &amp; Family Mental Health Centre, Singapore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individual, group, and family therapy techniques.</w:t>
      </w:r>
    </w:p>
    <w:p>
      <w:pPr>
        <w:numPr>
          <w:ilvl w:val="0"/>
          <w:numId w:val="1008"/>
        </w:numPr>
        <w:pStyle w:val="Compact"/>
      </w:pPr>
      <w:r>
        <w:t xml:space="preserve">Proficient in administering and interpreting psychological assessments (e.g., MMPI-2, BDI-II).</w:t>
      </w:r>
    </w:p>
    <w:p>
      <w:pPr>
        <w:numPr>
          <w:ilvl w:val="0"/>
          <w:numId w:val="1008"/>
        </w:numPr>
        <w:pStyle w:val="Compact"/>
      </w:pPr>
      <w:r>
        <w:t xml:space="preserve">Cultural competence in working with Singapore’s multicultural population (Malay, Chinese, Indian, and other communities).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in English and [additional languages if applicable].</w:t>
      </w:r>
    </w:p>
    <w:p>
      <w:pPr>
        <w:numPr>
          <w:ilvl w:val="0"/>
          <w:numId w:val="1008"/>
        </w:numPr>
        <w:pStyle w:val="Compact"/>
      </w:pPr>
      <w:r>
        <w:t xml:space="preserve">Experience using teletherapy platforms such as Zoom and Microsoft Teams for remote sessions in Singapore.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"Cultural Considerations in CBT for Singaporean Adolescents"</w:t>
      </w:r>
      <w:r>
        <w:t xml:space="preserve">, Journal of Asian Psychology, [Year]</w:t>
      </w:r>
    </w:p>
    <w:p>
      <w:pPr>
        <w:pStyle w:val="BodyText"/>
      </w:pPr>
      <w:r>
        <w:rPr>
          <w:bCs/>
          <w:b/>
        </w:rPr>
        <w:t xml:space="preserve">Presentation at the SPS Annual Conference 2023</w:t>
      </w:r>
      <w:r>
        <w:t xml:space="preserve"> </w:t>
      </w:r>
      <w:r>
        <w:t xml:space="preserve">– Topic: "Mental Health Innovations in Urban Settings."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Psychologist for the Singapore Association for Mental Health (SAMH), offering free counseling sessions.</w:t>
      </w:r>
    </w:p>
    <w:p>
      <w:pPr>
        <w:numPr>
          <w:ilvl w:val="0"/>
          <w:numId w:val="1009"/>
        </w:numPr>
        <w:pStyle w:val="Compact"/>
      </w:pPr>
      <w:r>
        <w:t xml:space="preserve">Organized mental health awareness campaigns at schools and community centers across Singapore.</w:t>
      </w:r>
    </w:p>
    <w:p>
      <w:pPr>
        <w:numPr>
          <w:ilvl w:val="0"/>
          <w:numId w:val="1009"/>
        </w:numPr>
        <w:pStyle w:val="Compact"/>
      </w:pPr>
      <w:r>
        <w:t xml:space="preserve">Collaborated with the Ministry of Health on initiatives to reduce stigma around mental health in Singapore.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[Additional Language, e.g., Mandarin, Malay] (Fluent)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reflects the professional journey of a Psychologist in Singapore, committed to excellence in mental health care and community engagement within Singapore Singapore.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Singapore</dc:title>
  <dc:creator/>
  <dc:language>en</dc:language>
  <cp:keywords/>
  <dcterms:created xsi:type="dcterms:W3CDTF">2026-07-23T13:21:47Z</dcterms:created>
  <dcterms:modified xsi:type="dcterms:W3CDTF">2026-07-23T13:21:47Z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