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Nattapong Srisawat</w:t>
      </w:r>
      <w:r>
        <w:br/>
      </w:r>
      <w:r>
        <w:rPr>
          <w:bCs/>
          <w:b/>
        </w:rPr>
        <w:t xml:space="preserve">Email:</w:t>
      </w:r>
      <w:r>
        <w:t xml:space="preserve"> </w:t>
      </w:r>
      <w:r>
        <w:t xml:space="preserve">n.srisawat@psychologistthailand.com</w:t>
      </w:r>
      <w:r>
        <w:br/>
      </w:r>
      <w:r>
        <w:rPr>
          <w:bCs/>
          <w:b/>
        </w:rPr>
        <w:t xml:space="preserve">Phone:</w:t>
      </w:r>
      <w:r>
        <w:t xml:space="preserve"> </w:t>
      </w:r>
      <w:r>
        <w:t xml:space="preserve">+66 81 123 4567</w:t>
      </w:r>
      <w:r>
        <w:br/>
      </w:r>
      <w:r>
        <w:rPr>
          <w:bCs/>
          <w:b/>
        </w:rPr>
        <w:t xml:space="preserve">Address:</w:t>
      </w:r>
      <w:r>
        <w:t xml:space="preserve"> </w:t>
      </w:r>
      <w:r>
        <w:t xml:space="preserve">Sukhumvit Soi 24, Bangkok, Thailand</w:t>
      </w:r>
    </w:p>
    <w:bookmarkEnd w:id="20"/>
    <w:bookmarkStart w:id="21" w:name="professional-summary"/>
    <w:p>
      <w:pPr>
        <w:pStyle w:val="Heading2"/>
      </w:pPr>
      <w:r>
        <w:t xml:space="preserve">Professional Summary</w:t>
      </w:r>
    </w:p>
    <w:p>
      <w:pPr>
        <w:pStyle w:val="FirstParagraph"/>
      </w:pPr>
      <w:r>
        <w:t xml:space="preserve">A dedicated and compassionate Psychologist with over a decade of experience in mental health care, specializing in therapeutic interventions for diverse populations. Proficient in addressing cultural and psychological challenges faced by individuals and communities in Thailand Bangkok. Committed to promoting mental well-being through evidence-based practices, community outreach, and cross-cultural collaboration. Holds certifications from recognized institutions in Thailand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M.A., Clinical Psychology</w:t>
      </w:r>
      <w:r>
        <w:br/>
      </w:r>
      <w:r>
        <w:t xml:space="preserve">Mahidol University, Bangkok, Thailand (2010)</w:t>
      </w:r>
    </w:p>
    <w:p>
      <w:pPr>
        <w:numPr>
          <w:ilvl w:val="0"/>
          <w:numId w:val="1001"/>
        </w:numPr>
        <w:pStyle w:val="Compact"/>
      </w:pPr>
      <w:r>
        <w:rPr>
          <w:bCs/>
          <w:b/>
        </w:rPr>
        <w:t xml:space="preserve">B.Sc., Psychology</w:t>
      </w:r>
      <w:r>
        <w:br/>
      </w:r>
      <w:r>
        <w:t xml:space="preserve">Chulalongkorn University, Bangkok, Thailand (2007)</w:t>
      </w:r>
    </w:p>
    <w:bookmarkEnd w:id="22"/>
    <w:bookmarkStart w:id="26" w:name="professional-experience"/>
    <w:p>
      <w:pPr>
        <w:pStyle w:val="Heading2"/>
      </w:pPr>
      <w:r>
        <w:t xml:space="preserve">Professional Experience</w:t>
      </w:r>
    </w:p>
    <w:bookmarkStart w:id="23" w:name="senior-psychologist"/>
    <w:p>
      <w:pPr>
        <w:pStyle w:val="Heading3"/>
      </w:pPr>
      <w:r>
        <w:t xml:space="preserve">Senior Psychologist</w:t>
      </w:r>
    </w:p>
    <w:p>
      <w:pPr>
        <w:pStyle w:val="FirstParagraph"/>
      </w:pPr>
      <w:r>
        <w:rPr>
          <w:iCs/>
          <w:i/>
        </w:rPr>
        <w:t xml:space="preserve">Kasetsart University Hospital, Bangkok, Thailand</w:t>
      </w:r>
      <w:r>
        <w:br/>
      </w:r>
      <w:r>
        <w:t xml:space="preserve">2015 – Present</w:t>
      </w:r>
      <w:r>
        <w:br/>
      </w:r>
      <w:r>
        <w:t xml:space="preserve">- Provide individual and group therapy for patients with anxiety, depression, and trauma-related disorders.</w:t>
      </w:r>
      <w:r>
        <w:br/>
      </w:r>
      <w:r>
        <w:t xml:space="preserve">- Collaborate with medical teams to integrate psychological care into holistic treatment plans.</w:t>
      </w:r>
      <w:r>
        <w:br/>
      </w:r>
      <w:r>
        <w:t xml:space="preserve">- Conduct workshops on mental health awareness in schools and corporate settings across Thailand Bangkok.</w:t>
      </w:r>
      <w:r>
        <w:br/>
      </w:r>
      <w:r>
        <w:t xml:space="preserve">- Supervise graduate psychology interns and contribute to research projects focused on Thai cultural contexts.</w:t>
      </w:r>
    </w:p>
    <w:bookmarkEnd w:id="23"/>
    <w:bookmarkStart w:id="24" w:name="clinical-psychologist"/>
    <w:p>
      <w:pPr>
        <w:pStyle w:val="Heading3"/>
      </w:pPr>
      <w:r>
        <w:t xml:space="preserve">Clinical Psychologist</w:t>
      </w:r>
    </w:p>
    <w:p>
      <w:pPr>
        <w:pStyle w:val="FirstParagraph"/>
      </w:pPr>
      <w:r>
        <w:rPr>
          <w:iCs/>
          <w:i/>
        </w:rPr>
        <w:t xml:space="preserve">Thai Red Cross Society, Bangkok, Thailand</w:t>
      </w:r>
      <w:r>
        <w:br/>
      </w:r>
      <w:r>
        <w:t xml:space="preserve">2010 – 2015</w:t>
      </w:r>
      <w:r>
        <w:br/>
      </w:r>
      <w:r>
        <w:t xml:space="preserve">- Offered counseling services to refugees and disaster-affected populations in Thailand Bangkok.</w:t>
      </w:r>
      <w:r>
        <w:br/>
      </w:r>
      <w:r>
        <w:t xml:space="preserve">- Developed culturally sensitive therapeutic programs for multicultural communities.</w:t>
      </w:r>
      <w:r>
        <w:br/>
      </w:r>
      <w:r>
        <w:t xml:space="preserve">- Partnered with NGOs to address stigma around mental health in Southeast Asian societies.</w:t>
      </w:r>
    </w:p>
    <w:bookmarkEnd w:id="24"/>
    <w:bookmarkStart w:id="25" w:name="psychology-research-assistant"/>
    <w:p>
      <w:pPr>
        <w:pStyle w:val="Heading3"/>
      </w:pPr>
      <w:r>
        <w:t xml:space="preserve">Psychology Research Assistant</w:t>
      </w:r>
    </w:p>
    <w:p>
      <w:pPr>
        <w:pStyle w:val="FirstParagraph"/>
      </w:pPr>
      <w:r>
        <w:rPr>
          <w:iCs/>
          <w:i/>
        </w:rPr>
        <w:t xml:space="preserve">National Institute of Development Administration (NIDA), Bangkok, Thailand</w:t>
      </w:r>
      <w:r>
        <w:br/>
      </w:r>
      <w:r>
        <w:t xml:space="preserve">2007 – 2010</w:t>
      </w:r>
      <w:r>
        <w:br/>
      </w:r>
      <w:r>
        <w:t xml:space="preserve">- Assisted in longitudinal studies on psychological resilience among Thai adolescents.</w:t>
      </w:r>
      <w:r>
        <w:br/>
      </w:r>
      <w:r>
        <w:t xml:space="preserve">- Analyzed data to identify trends in mental health disorders linked to urbanization in Bangkok.</w:t>
      </w:r>
    </w:p>
    <w:bookmarkEnd w:id="25"/>
    <w:bookmarkEnd w:id="26"/>
    <w:bookmarkStart w:id="27" w:name="skills"/>
    <w:p>
      <w:pPr>
        <w:pStyle w:val="Heading2"/>
      </w:pPr>
      <w:r>
        <w:t xml:space="preserve">Skills</w:t>
      </w:r>
    </w:p>
    <w:p>
      <w:pPr>
        <w:numPr>
          <w:ilvl w:val="0"/>
          <w:numId w:val="1002"/>
        </w:numPr>
        <w:pStyle w:val="Compact"/>
      </w:pPr>
      <w:r>
        <w:t xml:space="preserve">Expertise in cognitive-behavioral therapy (CBT), dialectical behavior therapy (DBT), and trauma-informed care.</w:t>
      </w:r>
    </w:p>
    <w:p>
      <w:pPr>
        <w:numPr>
          <w:ilvl w:val="0"/>
          <w:numId w:val="1002"/>
        </w:numPr>
        <w:pStyle w:val="Compact"/>
      </w:pPr>
      <w:r>
        <w:t xml:space="preserve">Fluent in Thai and English; proficient in reading and writing academic papers in both languages.</w:t>
      </w:r>
    </w:p>
    <w:p>
      <w:pPr>
        <w:numPr>
          <w:ilvl w:val="0"/>
          <w:numId w:val="1002"/>
        </w:numPr>
        <w:pStyle w:val="Compact"/>
      </w:pPr>
      <w:r>
        <w:t xml:space="preserve">Strong understanding of Thai cultural norms, values, and communication styles to enhance therapeutic efficacy.</w:t>
      </w:r>
    </w:p>
    <w:p>
      <w:pPr>
        <w:numPr>
          <w:ilvl w:val="0"/>
          <w:numId w:val="1002"/>
        </w:numPr>
        <w:pStyle w:val="Compact"/>
      </w:pPr>
      <w:r>
        <w:t xml:space="preserve">Experience with psychological assessment tools (e.g., MMPI-2, BDI-II) tailored for Asian populations.</w:t>
      </w:r>
    </w:p>
    <w:p>
      <w:pPr>
        <w:numPr>
          <w:ilvl w:val="0"/>
          <w:numId w:val="1002"/>
        </w:numPr>
        <w:pStyle w:val="Compact"/>
      </w:pPr>
      <w:r>
        <w:t xml:space="preserve">Award-winning facilitator of mental health workshops in Thailand Bangkok, reaching over 10,000 participants annually.</w:t>
      </w:r>
    </w:p>
    <w:bookmarkEnd w:id="27"/>
    <w:bookmarkStart w:id="28" w:name="certifications-trainings"/>
    <w:p>
      <w:pPr>
        <w:pStyle w:val="Heading2"/>
      </w:pPr>
      <w:r>
        <w:t xml:space="preserve">Certifications &amp; Trainings</w:t>
      </w:r>
    </w:p>
    <w:p>
      <w:pPr>
        <w:numPr>
          <w:ilvl w:val="0"/>
          <w:numId w:val="1003"/>
        </w:numPr>
        <w:pStyle w:val="Compact"/>
      </w:pPr>
      <w:r>
        <w:rPr>
          <w:bCs/>
          <w:b/>
        </w:rPr>
        <w:t xml:space="preserve">Thailand Board of Psychology Certification</w:t>
      </w:r>
      <w:r>
        <w:t xml:space="preserve"> </w:t>
      </w:r>
      <w:r>
        <w:t xml:space="preserve">– Clinical Psychologist (2018)</w:t>
      </w:r>
    </w:p>
    <w:p>
      <w:pPr>
        <w:numPr>
          <w:ilvl w:val="0"/>
          <w:numId w:val="1003"/>
        </w:numPr>
        <w:pStyle w:val="Compact"/>
      </w:pPr>
      <w:r>
        <w:rPr>
          <w:bCs/>
          <w:b/>
        </w:rPr>
        <w:t xml:space="preserve">Certified Dialectical Behavior Therapy (DBT) Practitioner</w:t>
      </w:r>
      <w:r>
        <w:t xml:space="preserve"> </w:t>
      </w:r>
      <w:r>
        <w:t xml:space="preserve">– Linehan Institute, USA (2019)</w:t>
      </w:r>
    </w:p>
    <w:p>
      <w:pPr>
        <w:numPr>
          <w:ilvl w:val="0"/>
          <w:numId w:val="1003"/>
        </w:numPr>
        <w:pStyle w:val="Compact"/>
      </w:pPr>
      <w:r>
        <w:rPr>
          <w:bCs/>
          <w:b/>
        </w:rPr>
        <w:t xml:space="preserve">Trauma-Focused Cognitive Behavioral Therapy (TF-CBT) Training</w:t>
      </w:r>
      <w:r>
        <w:t xml:space="preserve"> </w:t>
      </w:r>
      <w:r>
        <w:t xml:space="preserve">– UNICEF, Southeast Asia Region (2017)</w:t>
      </w:r>
    </w:p>
    <w:p>
      <w:pPr>
        <w:numPr>
          <w:ilvl w:val="0"/>
          <w:numId w:val="1003"/>
        </w:numPr>
        <w:pStyle w:val="Compact"/>
      </w:pPr>
      <w:r>
        <w:rPr>
          <w:bCs/>
          <w:b/>
        </w:rPr>
        <w:t xml:space="preserve">Cultural Competence in Mental Health Care</w:t>
      </w:r>
      <w:r>
        <w:t xml:space="preserve"> </w:t>
      </w:r>
      <w:r>
        <w:t xml:space="preserve">– Bangkok University, Thailand (2016)</w:t>
      </w:r>
    </w:p>
    <w:bookmarkEnd w:id="28"/>
    <w:bookmarkStart w:id="29" w:name="languages-cultural-competence"/>
    <w:p>
      <w:pPr>
        <w:pStyle w:val="Heading2"/>
      </w:pPr>
      <w:r>
        <w:t xml:space="preserve">Languages &amp; Cultural Competence</w:t>
      </w:r>
    </w:p>
    <w:p>
      <w:pPr>
        <w:pStyle w:val="FirstParagraph"/>
      </w:pPr>
      <w:r>
        <w:t xml:space="preserve">Fluent in Thai and English, with intermediate knowledge of Mandarin and Japanese. Deeply committed to understanding and respecting the cultural diversity of Thailand Bangkok. Specialized in addressing mental health challenges unique to Southeast Asian populations, including stigma, familial dynamics, and traditional healing practices.</w:t>
      </w:r>
    </w:p>
    <w:bookmarkEnd w:id="29"/>
    <w:bookmarkStart w:id="30" w:name="community-involvement"/>
    <w:p>
      <w:pPr>
        <w:pStyle w:val="Heading2"/>
      </w:pPr>
      <w:r>
        <w:t xml:space="preserve">Community Involvement</w:t>
      </w:r>
    </w:p>
    <w:p>
      <w:pPr>
        <w:numPr>
          <w:ilvl w:val="0"/>
          <w:numId w:val="1004"/>
        </w:numPr>
        <w:pStyle w:val="Compact"/>
      </w:pPr>
      <w:r>
        <w:t xml:space="preserve">Served as a volunteer psychologist for the Thai Mental Health Association (TMHA), organizing free counseling sessions in Bangkok’s underserved areas.</w:t>
      </w:r>
    </w:p>
    <w:p>
      <w:pPr>
        <w:numPr>
          <w:ilvl w:val="0"/>
          <w:numId w:val="1004"/>
        </w:numPr>
        <w:pStyle w:val="Compact"/>
      </w:pPr>
      <w:r>
        <w:t xml:space="preserve">Contributed to the development of mental health policies for local government agencies in Thailand Bangkok.</w:t>
      </w:r>
    </w:p>
    <w:p>
      <w:pPr>
        <w:numPr>
          <w:ilvl w:val="0"/>
          <w:numId w:val="1004"/>
        </w:numPr>
        <w:pStyle w:val="Compact"/>
      </w:pPr>
      <w:r>
        <w:t xml:space="preserve">Hosted monthly support groups for expatriates and Thai residents, focusing on cross-cultural adaptation and emotional resilience.</w:t>
      </w:r>
    </w:p>
    <w:bookmarkEnd w:id="30"/>
    <w:bookmarkStart w:id="31" w:name="publications-presentations"/>
    <w:p>
      <w:pPr>
        <w:pStyle w:val="Heading2"/>
      </w:pPr>
      <w:r>
        <w:t xml:space="preserve">Publications &amp; Presentations</w:t>
      </w:r>
    </w:p>
    <w:p>
      <w:pPr>
        <w:numPr>
          <w:ilvl w:val="0"/>
          <w:numId w:val="1005"/>
        </w:numPr>
        <w:pStyle w:val="Compact"/>
      </w:pPr>
      <w:r>
        <w:rPr>
          <w:bCs/>
          <w:b/>
        </w:rPr>
        <w:t xml:space="preserve">"Cultural Adaptation of CBT for Thai Adolescents"</w:t>
      </w:r>
      <w:r>
        <w:t xml:space="preserve"> </w:t>
      </w:r>
      <w:r>
        <w:t xml:space="preserve">– Journal of Southeast Asian Psychology (2019).</w:t>
      </w:r>
    </w:p>
    <w:p>
      <w:pPr>
        <w:numPr>
          <w:ilvl w:val="0"/>
          <w:numId w:val="1005"/>
        </w:numPr>
        <w:pStyle w:val="Compact"/>
      </w:pPr>
      <w:r>
        <w:t xml:space="preserve">Presentation at the 10th Asia-Pacific Conference on Clinical Psychology, Bangkok, Thailand (2021).</w:t>
      </w:r>
    </w:p>
    <w:p>
      <w:pPr>
        <w:numPr>
          <w:ilvl w:val="0"/>
          <w:numId w:val="1005"/>
        </w:numPr>
        <w:pStyle w:val="Compact"/>
      </w:pPr>
      <w:r>
        <w:t xml:space="preserve">Co-authored a chapter on "Mental Health in Urbanizing Societies" for a textbook published by the Thai Psychological Society (2020).</w:t>
      </w:r>
    </w:p>
    <w:bookmarkEnd w:id="31"/>
    <w:bookmarkStart w:id="32" w:name="references"/>
    <w:p>
      <w:pPr>
        <w:pStyle w:val="Heading2"/>
      </w:pPr>
      <w:r>
        <w:t xml:space="preserve">References</w:t>
      </w:r>
    </w:p>
    <w:p>
      <w:pPr>
        <w:pStyle w:val="FirstParagraph"/>
      </w:pPr>
      <w:r>
        <w:t xml:space="preserve">Available upon request. References include former colleagues from Kasetsart University Hospital, the Thai Red Cross Society, and academic supervisors from Mahidol University.</w:t>
      </w:r>
    </w:p>
    <w:p>
      <w:pPr>
        <w:pStyle w:val="BodyText"/>
      </w:pPr>
      <w:r>
        <w:rPr>
          <w:bCs/>
          <w:b/>
        </w:rPr>
        <w:t xml:space="preserve">Contact Information:</w:t>
      </w:r>
      <w:r>
        <w:t xml:space="preserve"> </w:t>
      </w:r>
      <w:r>
        <w:t xml:space="preserve">n.srisawat@psychologistthailand.com | +66 81 123 4567 | Sukhumvit Soi 24, Bangkok, Thailand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Thailand Bangkok</dc:title>
  <dc:creator/>
  <dc:language>en</dc:language>
  <cp:keywords/>
  <dcterms:created xsi:type="dcterms:W3CDTF">2025-12-12T03:38:23Z</dcterms:created>
  <dcterms:modified xsi:type="dcterms:W3CDTF">2025-12-12T03:38:23Z</dcterms:modified>
</cp:coreProperties>
</file>

<file path=docProps/custom.xml><?xml version="1.0" encoding="utf-8"?>
<Properties xmlns="http://schemas.openxmlformats.org/officeDocument/2006/custom-properties" xmlns:vt="http://schemas.openxmlformats.org/officeDocument/2006/docPropsVTypes"/>
</file>