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psychologist-in-turkey-ankara"/>
    <w:p>
      <w:pPr>
        <w:pStyle w:val="Heading2"/>
      </w:pPr>
      <w:r>
        <w:t xml:space="preserve">Psychologist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psychologist with a strong background in clinical practice, research, and community mental health services in Turkey. Proficient in providing psychological assessments, therapy sessions, and counseling tailored to the cultural and social context of Ankara. Committed to promoting mental well-being through evidence-based interventions and continuous professional development. A member of the Turkish Psychological Association (TIP) and actively involved in local initiatives to raise awareness about mental health in Ankara.</w:t>
      </w:r>
    </w:p>
    <w:bookmarkEnd w:id="21"/>
    <w:bookmarkStart w:id="22" w:name="education"/>
    <w:p>
      <w:pPr>
        <w:pStyle w:val="Heading3"/>
      </w:pPr>
      <w:r>
        <w:t xml:space="preserve">Education</w:t>
      </w:r>
    </w:p>
    <w:p>
      <w:pPr>
        <w:numPr>
          <w:ilvl w:val="0"/>
          <w:numId w:val="1001"/>
        </w:numPr>
        <w:pStyle w:val="Compact"/>
      </w:pPr>
      <w:r>
        <w:rPr>
          <w:bCs/>
          <w:b/>
        </w:rPr>
        <w:t xml:space="preserve">Bachelor of Science in Psychology</w:t>
      </w:r>
      <w:r>
        <w:t xml:space="preserve">, Hacettepe University, Ankara, Turkey (Graduated: 2015)</w:t>
      </w:r>
    </w:p>
    <w:p>
      <w:pPr>
        <w:numPr>
          <w:ilvl w:val="0"/>
          <w:numId w:val="1001"/>
        </w:numPr>
        <w:pStyle w:val="Compact"/>
      </w:pPr>
      <w:r>
        <w:rPr>
          <w:bCs/>
          <w:b/>
        </w:rPr>
        <w:t xml:space="preserve">Master of Science in Clinical Psychology</w:t>
      </w:r>
      <w:r>
        <w:t xml:space="preserve">, Middle East Technical University (METU), Ankara, Turkey (Graduated: 2018)</w:t>
      </w:r>
    </w:p>
    <w:p>
      <w:pPr>
        <w:numPr>
          <w:ilvl w:val="0"/>
          <w:numId w:val="1001"/>
        </w:numPr>
        <w:pStyle w:val="Compact"/>
      </w:pPr>
      <w:r>
        <w:rPr>
          <w:bCs/>
          <w:b/>
        </w:rPr>
        <w:t xml:space="preserve">PhD in Psychology</w:t>
      </w:r>
      <w:r>
        <w:t xml:space="preserve">, Ankara University, Turkey (Current: 2023–Present)</w:t>
      </w:r>
    </w:p>
    <w:bookmarkEnd w:id="22"/>
    <w:bookmarkStart w:id="26" w:name="professional-experience"/>
    <w:p>
      <w:pPr>
        <w:pStyle w:val="Heading3"/>
      </w:pPr>
      <w:r>
        <w:t xml:space="preserve">Professional Experience</w:t>
      </w:r>
    </w:p>
    <w:bookmarkStart w:id="23" w:name="psychologist"/>
    <w:p>
      <w:pPr>
        <w:pStyle w:val="Heading4"/>
      </w:pPr>
      <w:r>
        <w:t xml:space="preserve">Psychologist</w:t>
      </w:r>
    </w:p>
    <w:p>
      <w:pPr>
        <w:pStyle w:val="FirstParagraph"/>
      </w:pPr>
      <w:r>
        <w:rPr>
          <w:iCs/>
          <w:i/>
        </w:rPr>
        <w:t xml:space="preserve">Ankara Psychological Health Center, Ankara, Turkey</w:t>
      </w:r>
    </w:p>
    <w:p>
      <w:pPr>
        <w:pStyle w:val="BodyText"/>
      </w:pPr>
      <w:r>
        <w:rPr>
          <w:bCs/>
          <w:b/>
        </w:rPr>
        <w:t xml:space="preserve">Duration:</w:t>
      </w:r>
      <w:r>
        <w:t xml:space="preserve"> </w:t>
      </w:r>
      <w:r>
        <w:t xml:space="preserve">January 2019 – Present</w:t>
      </w:r>
    </w:p>
    <w:p>
      <w:pPr>
        <w:numPr>
          <w:ilvl w:val="0"/>
          <w:numId w:val="1002"/>
        </w:numPr>
        <w:pStyle w:val="Compact"/>
      </w:pPr>
      <w:r>
        <w:t xml:space="preserve">Provided individual and group therapy sessions for clients with anxiety, depression, and trauma-related disorders.</w:t>
      </w:r>
    </w:p>
    <w:p>
      <w:pPr>
        <w:numPr>
          <w:ilvl w:val="0"/>
          <w:numId w:val="1002"/>
        </w:numPr>
        <w:pStyle w:val="Compact"/>
      </w:pPr>
      <w:r>
        <w:t xml:space="preserve">Conducted psychological assessments and developed personalized treatment plans aligned with the cultural values of Turkey.</w:t>
      </w:r>
    </w:p>
    <w:p>
      <w:pPr>
        <w:numPr>
          <w:ilvl w:val="0"/>
          <w:numId w:val="1002"/>
        </w:numPr>
        <w:pStyle w:val="Compact"/>
      </w:pPr>
      <w:r>
        <w:t xml:space="preserve">Collaborated with multidisciplinary teams in hospitals and clinics to address complex mental health cases in Ankara.</w:t>
      </w:r>
    </w:p>
    <w:p>
      <w:pPr>
        <w:numPr>
          <w:ilvl w:val="0"/>
          <w:numId w:val="1002"/>
        </w:numPr>
        <w:pStyle w:val="Compact"/>
      </w:pPr>
      <w:r>
        <w:t xml:space="preserve">Organized workshops on stress management, emotional resilience, and child psychology for local communities.</w:t>
      </w:r>
    </w:p>
    <w:bookmarkEnd w:id="23"/>
    <w:bookmarkStart w:id="24" w:name="clinical-research-assistant"/>
    <w:p>
      <w:pPr>
        <w:pStyle w:val="Heading4"/>
      </w:pPr>
      <w:r>
        <w:t xml:space="preserve">Clinical Research Assistant</w:t>
      </w:r>
    </w:p>
    <w:p>
      <w:pPr>
        <w:pStyle w:val="FirstParagraph"/>
      </w:pPr>
      <w:r>
        <w:rPr>
          <w:iCs/>
          <w:i/>
        </w:rPr>
        <w:t xml:space="preserve">Turkish Psychological Association (TIP), Ankara, Turkey</w:t>
      </w:r>
    </w:p>
    <w:p>
      <w:pPr>
        <w:pStyle w:val="BodyText"/>
      </w:pPr>
      <w:r>
        <w:rPr>
          <w:bCs/>
          <w:b/>
        </w:rPr>
        <w:t xml:space="preserve">Duration:</w:t>
      </w:r>
      <w:r>
        <w:t xml:space="preserve"> </w:t>
      </w:r>
      <w:r>
        <w:t xml:space="preserve">July 2018 – December 2018</w:t>
      </w:r>
    </w:p>
    <w:p>
      <w:pPr>
        <w:numPr>
          <w:ilvl w:val="0"/>
          <w:numId w:val="1003"/>
        </w:numPr>
        <w:pStyle w:val="Compact"/>
      </w:pPr>
      <w:r>
        <w:t xml:space="preserve">Assisted in research projects on the prevalence of mental health issues among urban populations in Turkey.</w:t>
      </w:r>
    </w:p>
    <w:p>
      <w:pPr>
        <w:numPr>
          <w:ilvl w:val="0"/>
          <w:numId w:val="1003"/>
        </w:numPr>
        <w:pStyle w:val="Compact"/>
      </w:pPr>
      <w:r>
        <w:t xml:space="preserve">Analyzed data and contributed to publications focused on psychological interventions in Ankara's socio-economic context.</w:t>
      </w:r>
    </w:p>
    <w:p>
      <w:pPr>
        <w:numPr>
          <w:ilvl w:val="0"/>
          <w:numId w:val="1003"/>
        </w:numPr>
        <w:pStyle w:val="Compact"/>
      </w:pPr>
      <w:r>
        <w:t xml:space="preserve">Presented findings at national conferences, emphasizing the unique challenges faced by psychologists working in Turkey.</w:t>
      </w:r>
    </w:p>
    <w:bookmarkEnd w:id="24"/>
    <w:bookmarkStart w:id="25" w:name="psychology-intern"/>
    <w:p>
      <w:pPr>
        <w:pStyle w:val="Heading4"/>
      </w:pPr>
      <w:r>
        <w:t xml:space="preserve">Psychology Intern</w:t>
      </w:r>
    </w:p>
    <w:p>
      <w:pPr>
        <w:pStyle w:val="FirstParagraph"/>
      </w:pPr>
      <w:r>
        <w:rPr>
          <w:iCs/>
          <w:i/>
        </w:rPr>
        <w:t xml:space="preserve">Ankara State Hospital, Ankara, Turkey</w:t>
      </w:r>
    </w:p>
    <w:p>
      <w:pPr>
        <w:pStyle w:val="BodyText"/>
      </w:pPr>
      <w:r>
        <w:rPr>
          <w:bCs/>
          <w:b/>
        </w:rPr>
        <w:t xml:space="preserve">Duration:</w:t>
      </w:r>
      <w:r>
        <w:t xml:space="preserve"> </w:t>
      </w:r>
      <w:r>
        <w:t xml:space="preserve">June 2017 – May 2018</w:t>
      </w:r>
    </w:p>
    <w:p>
      <w:pPr>
        <w:numPr>
          <w:ilvl w:val="0"/>
          <w:numId w:val="1004"/>
        </w:numPr>
        <w:pStyle w:val="Compact"/>
      </w:pPr>
      <w:r>
        <w:t xml:space="preserve">Gained hands-on experience in diagnosing and treating patients with psychiatric disorders under supervision.</w:t>
      </w:r>
    </w:p>
    <w:p>
      <w:pPr>
        <w:numPr>
          <w:ilvl w:val="0"/>
          <w:numId w:val="1004"/>
        </w:numPr>
        <w:pStyle w:val="Compact"/>
      </w:pPr>
      <w:r>
        <w:t xml:space="preserve">Participated in hospital rounds, case discussions, and interdisciplinary team meetings to enhance clinical skills.</w:t>
      </w:r>
    </w:p>
    <w:p>
      <w:pPr>
        <w:numPr>
          <w:ilvl w:val="0"/>
          <w:numId w:val="1004"/>
        </w:numPr>
        <w:pStyle w:val="Compact"/>
      </w:pPr>
      <w:r>
        <w:t xml:space="preserve">Contributed to the development of patient care protocols tailored for Ankara's diverse population.</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Certified Clinical Psychologist</w:t>
      </w:r>
      <w:r>
        <w:t xml:space="preserve">, Turkish Psychological Association (TIP) – 2020</w:t>
      </w:r>
    </w:p>
    <w:p>
      <w:pPr>
        <w:numPr>
          <w:ilvl w:val="0"/>
          <w:numId w:val="1005"/>
        </w:numPr>
        <w:pStyle w:val="Compact"/>
      </w:pPr>
      <w:r>
        <w:rPr>
          <w:bCs/>
          <w:b/>
        </w:rPr>
        <w:t xml:space="preserve">Training in Cognitive Behavioral Therapy (CBT)</w:t>
      </w:r>
      <w:r>
        <w:t xml:space="preserve">, Ankara School of Psychology – 2019</w:t>
      </w:r>
    </w:p>
    <w:p>
      <w:pPr>
        <w:numPr>
          <w:ilvl w:val="0"/>
          <w:numId w:val="1005"/>
        </w:numPr>
        <w:pStyle w:val="Compact"/>
      </w:pPr>
      <w:r>
        <w:rPr>
          <w:bCs/>
          <w:b/>
        </w:rPr>
        <w:t xml:space="preserve">Workshop on Cross-Cultural Psychology in Turkey</w:t>
      </w:r>
      <w:r>
        <w:t xml:space="preserve">, International Institute of Psychological Studies – 2017</w:t>
      </w:r>
    </w:p>
    <w:p>
      <w:pPr>
        <w:numPr>
          <w:ilvl w:val="0"/>
          <w:numId w:val="1005"/>
        </w:numPr>
        <w:pStyle w:val="Compact"/>
      </w:pPr>
      <w:r>
        <w:rPr>
          <w:bCs/>
          <w:b/>
        </w:rPr>
        <w:t xml:space="preserve">First Aid and Crisis Intervention Certification</w:t>
      </w:r>
      <w:r>
        <w:t xml:space="preserve">, Ankara Red Crescent – 2016</w:t>
      </w:r>
    </w:p>
    <w:bookmarkEnd w:id="27"/>
    <w:bookmarkStart w:id="28" w:name="skills"/>
    <w:p>
      <w:pPr>
        <w:pStyle w:val="Heading3"/>
      </w:pPr>
      <w:r>
        <w:t xml:space="preserve">Skills</w:t>
      </w:r>
    </w:p>
    <w:p>
      <w:pPr>
        <w:numPr>
          <w:ilvl w:val="0"/>
          <w:numId w:val="1006"/>
        </w:numPr>
        <w:pStyle w:val="Compact"/>
      </w:pPr>
      <w:r>
        <w:t xml:space="preserve">Psychological assessment and diagnosis</w:t>
      </w:r>
    </w:p>
    <w:p>
      <w:pPr>
        <w:numPr>
          <w:ilvl w:val="0"/>
          <w:numId w:val="1006"/>
        </w:numPr>
        <w:pStyle w:val="Compact"/>
      </w:pPr>
      <w:r>
        <w:t xml:space="preserve">Counseling and therapy (individual, group, family)</w:t>
      </w:r>
    </w:p>
    <w:p>
      <w:pPr>
        <w:numPr>
          <w:ilvl w:val="0"/>
          <w:numId w:val="1006"/>
        </w:numPr>
        <w:pStyle w:val="Compact"/>
      </w:pPr>
      <w:r>
        <w:t xml:space="preserve">Cultural competence in Turkish society</w:t>
      </w:r>
    </w:p>
    <w:p>
      <w:pPr>
        <w:numPr>
          <w:ilvl w:val="0"/>
          <w:numId w:val="1006"/>
        </w:numPr>
        <w:pStyle w:val="Compact"/>
      </w:pPr>
      <w:r>
        <w:t xml:space="preserve">Research methodology and data analysis</w:t>
      </w:r>
    </w:p>
    <w:p>
      <w:pPr>
        <w:numPr>
          <w:ilvl w:val="0"/>
          <w:numId w:val="1006"/>
        </w:numPr>
        <w:pStyle w:val="Compact"/>
      </w:pPr>
      <w:r>
        <w:t xml:space="preserve">Public speaking and workshop facilitation</w:t>
      </w:r>
    </w:p>
    <w:p>
      <w:pPr>
        <w:numPr>
          <w:ilvl w:val="0"/>
          <w:numId w:val="1006"/>
        </w:numPr>
        <w:pStyle w:val="Compact"/>
      </w:pPr>
      <w:r>
        <w:t xml:space="preserve">Proficient in Turkish (native) and English (fluent)</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Turkish Psychological Association (TIP)</w:t>
      </w:r>
      <w:r>
        <w:t xml:space="preserve"> </w:t>
      </w:r>
      <w:r>
        <w:t xml:space="preserve">– Member since 2018</w:t>
      </w:r>
    </w:p>
    <w:p>
      <w:pPr>
        <w:numPr>
          <w:ilvl w:val="0"/>
          <w:numId w:val="1007"/>
        </w:numPr>
        <w:pStyle w:val="Compact"/>
      </w:pPr>
      <w:r>
        <w:rPr>
          <w:bCs/>
          <w:b/>
        </w:rPr>
        <w:t xml:space="preserve">Ankara Psychological Society</w:t>
      </w:r>
      <w:r>
        <w:t xml:space="preserve"> </w:t>
      </w:r>
      <w:r>
        <w:t xml:space="preserve">– Active member and volunteer</w:t>
      </w:r>
    </w:p>
    <w:p>
      <w:pPr>
        <w:numPr>
          <w:ilvl w:val="0"/>
          <w:numId w:val="1007"/>
        </w:numPr>
        <w:pStyle w:val="Compact"/>
      </w:pPr>
      <w:r>
        <w:rPr>
          <w:bCs/>
          <w:b/>
        </w:rPr>
        <w:t xml:space="preserve">International Association for Counseling (IAC)</w:t>
      </w:r>
      <w:r>
        <w:t xml:space="preserve"> </w:t>
      </w:r>
      <w:r>
        <w:t xml:space="preserve">– Affiliate member</w:t>
      </w:r>
    </w:p>
    <w:bookmarkEnd w:id="29"/>
    <w:bookmarkStart w:id="30" w:name="published-work-and-contributions"/>
    <w:p>
      <w:pPr>
        <w:pStyle w:val="Heading3"/>
      </w:pPr>
      <w:r>
        <w:t xml:space="preserve">Published Work and Contributions</w:t>
      </w:r>
    </w:p>
    <w:p>
      <w:pPr>
        <w:numPr>
          <w:ilvl w:val="0"/>
          <w:numId w:val="1008"/>
        </w:numPr>
        <w:pStyle w:val="Compact"/>
      </w:pPr>
      <w:r>
        <w:t xml:space="preserve">"Mental Health Challenges in Urban Areas of Turkey: A Case Study from Ankara" – Published in the Journal of Turkish Psychology, 2021.</w:t>
      </w:r>
    </w:p>
    <w:p>
      <w:pPr>
        <w:numPr>
          <w:ilvl w:val="0"/>
          <w:numId w:val="1008"/>
        </w:numPr>
        <w:pStyle w:val="Compact"/>
      </w:pPr>
      <w:r>
        <w:t xml:space="preserve">Presented a paper on "Cultural Considerations in CBT for Turkish Patients" at the 10th National Psychology Conference, Ankara, 2020.</w:t>
      </w:r>
    </w:p>
    <w:p>
      <w:pPr>
        <w:numPr>
          <w:ilvl w:val="0"/>
          <w:numId w:val="1008"/>
        </w:numPr>
        <w:pStyle w:val="Compact"/>
      </w:pPr>
      <w:r>
        <w:t xml:space="preserve">Contributed to a community project titled "Mind Matters," aimed at reducing stigma around mental health in Ankara schools and workplaces.</w:t>
      </w:r>
    </w:p>
    <w:bookmarkEnd w:id="30"/>
    <w:bookmarkStart w:id="31" w:name="language-proficiency"/>
    <w:p>
      <w:pPr>
        <w:pStyle w:val="Heading3"/>
      </w:pPr>
      <w:r>
        <w:t xml:space="preserve">Language Proficiency</w:t>
      </w:r>
    </w:p>
    <w:p>
      <w:pPr>
        <w:numPr>
          <w:ilvl w:val="0"/>
          <w:numId w:val="1009"/>
        </w:numPr>
        <w:pStyle w:val="Compact"/>
      </w:pPr>
      <w:r>
        <w:t xml:space="preserve">Turkish: Native</w:t>
      </w:r>
    </w:p>
    <w:p>
      <w:pPr>
        <w:numPr>
          <w:ilvl w:val="0"/>
          <w:numId w:val="1009"/>
        </w:numPr>
        <w:pStyle w:val="Compact"/>
      </w:pPr>
      <w:r>
        <w:t xml:space="preserve">English: Fluent (IELTS 7.5)</w:t>
      </w:r>
    </w:p>
    <w:p>
      <w:pPr>
        <w:numPr>
          <w:ilvl w:val="0"/>
          <w:numId w:val="1009"/>
        </w:numPr>
        <w:pStyle w:val="Compact"/>
      </w:pPr>
      <w:r>
        <w:t xml:space="preserve">Arabic: Basic (reading/writing)</w:t>
      </w:r>
    </w:p>
    <w:bookmarkEnd w:id="31"/>
    <w:bookmarkStart w:id="32" w:name="additional-information"/>
    <w:p>
      <w:pPr>
        <w:pStyle w:val="Heading3"/>
      </w:pPr>
      <w:r>
        <w:t xml:space="preserve">Additional Information</w:t>
      </w:r>
    </w:p>
    <w:p>
      <w:pPr>
        <w:pStyle w:val="FirstParagraph"/>
      </w:pPr>
      <w:r>
        <w:rPr>
          <w:bCs/>
          <w:b/>
        </w:rPr>
        <w:t xml:space="preserve">Hobbies:</w:t>
      </w:r>
      <w:r>
        <w:t xml:space="preserve"> </w:t>
      </w:r>
      <w:r>
        <w:t xml:space="preserve">Reading psychological literature, hiking in the Anatolian countryside, and volunteering at local NGOs in Ankara.</w:t>
      </w:r>
    </w:p>
    <w:p>
      <w:pPr>
        <w:pStyle w:val="BodyText"/>
      </w:pPr>
      <w:r>
        <w:rPr>
          <w:bCs/>
          <w:b/>
        </w:rPr>
        <w:t xml:space="preserve">Volunteer Work:</w:t>
      </w:r>
    </w:p>
    <w:p>
      <w:pPr>
        <w:numPr>
          <w:ilvl w:val="0"/>
          <w:numId w:val="1010"/>
        </w:numPr>
        <w:pStyle w:val="Compact"/>
      </w:pPr>
      <w:r>
        <w:t xml:space="preserve">Active volunteer at the Ankara Mental Health Foundation, providing free counseling sessions to underprivileged communities.</w:t>
      </w:r>
    </w:p>
    <w:p>
      <w:pPr>
        <w:numPr>
          <w:ilvl w:val="0"/>
          <w:numId w:val="1010"/>
        </w:numPr>
        <w:pStyle w:val="Compact"/>
      </w:pPr>
      <w:r>
        <w:t xml:space="preserve">Participated in awareness campaigns for suicide prevention and mental health education in Ankara schools.</w:t>
      </w:r>
    </w:p>
    <w:bookmarkEnd w:id="32"/>
    <w:p>
      <w:pPr>
        <w:pStyle w:val="FirstParagraph"/>
      </w:pPr>
      <w:r>
        <w:rPr>
          <w:bCs/>
          <w:b/>
        </w:rPr>
        <w:t xml:space="preserve">Curriculum Vitae - Psychologist in Turkey Ankara</w:t>
      </w:r>
    </w:p>
    <w:p>
      <w:pPr>
        <w:pStyle w:val="BodyText"/>
      </w:pPr>
      <w:r>
        <w:t xml:space="preserve">This document is tailored for professionals seeking employment or academic opportunities as a psychologist in Ankara, Turkey. It emphasizes cultural relevance, local expertise, and adherence to Turkish psychological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Turkey Ankara</dc:title>
  <dc:creator/>
  <dc:language>en</dc:language>
  <cp:keywords/>
  <dcterms:created xsi:type="dcterms:W3CDTF">2025-12-03T18:32:50Z</dcterms:created>
  <dcterms:modified xsi:type="dcterms:W3CDTF">2025-12-03T18:32:50Z</dcterms:modified>
</cp:coreProperties>
</file>

<file path=docProps/custom.xml><?xml version="1.0" encoding="utf-8"?>
<Properties xmlns="http://schemas.openxmlformats.org/officeDocument/2006/custom-properties" xmlns:vt="http://schemas.openxmlformats.org/officeDocument/2006/docPropsVTypes"/>
</file>