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32" w:name="psychologist-united-states-chicago"/>
    <w:p>
      <w:pPr>
        <w:pStyle w:val="Heading2"/>
      </w:pPr>
      <w:r>
        <w:t xml:space="preserve">Psychologist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A. Thompson, PhD</w:t>
      </w:r>
    </w:p>
    <w:p>
      <w:pPr>
        <w:pStyle w:val="BodyText"/>
      </w:pPr>
      <w:r>
        <w:rPr>
          <w:bCs/>
          <w:b/>
        </w:rPr>
        <w:t xml:space="preserve">Contact:</w:t>
      </w:r>
      <w:r>
        <w:t xml:space="preserve"> </w:t>
      </w:r>
      <w:r>
        <w:t xml:space="preserve">(773) 555-0198 | emily.thompson@chicagopsychologist.com</w:t>
      </w:r>
    </w:p>
    <w:p>
      <w:pPr>
        <w:pStyle w:val="BodyText"/>
      </w:pPr>
      <w:r>
        <w:rPr>
          <w:bCs/>
          <w:b/>
        </w:rPr>
        <w:t xml:space="preserve">Location:</w:t>
      </w:r>
      <w:r>
        <w:t xml:space="preserve"> </w:t>
      </w:r>
      <w:r>
        <w:t xml:space="preserve">Chicago, Illinois, United States</w:t>
      </w:r>
    </w:p>
    <w:bookmarkEnd w:id="20"/>
    <w:bookmarkStart w:id="21" w:name="professional-summary"/>
    <w:p>
      <w:pPr>
        <w:pStyle w:val="Heading3"/>
      </w:pPr>
      <w:r>
        <w:t xml:space="preserve">Professional Summary</w:t>
      </w:r>
    </w:p>
    <w:p>
      <w:pPr>
        <w:pStyle w:val="FirstParagraph"/>
      </w:pPr>
      <w:r>
        <w:t xml:space="preserve">A licensed psychologist with over 10 years of experience in clinical psychology, specializing in cognitive-behavioral therapy (CBT), trauma recovery, and community mental health. Committed to providing evidence-based care to individuals and groups in the United States Chicago area. Proven expertise in developing therapeutic interventions tailored to diverse populations, including veterans, adolescents, and multicultural communities. Dedicated to advancing psychological research and fostering collaboration with local organizations in Chicago.</w:t>
      </w:r>
    </w:p>
    <w:bookmarkEnd w:id="21"/>
    <w:bookmarkStart w:id="22" w:name="education"/>
    <w:p>
      <w:pPr>
        <w:pStyle w:val="Heading3"/>
      </w:pPr>
      <w:r>
        <w:t xml:space="preserve">Education</w:t>
      </w:r>
    </w:p>
    <w:p>
      <w:pPr>
        <w:numPr>
          <w:ilvl w:val="0"/>
          <w:numId w:val="1001"/>
        </w:numPr>
        <w:pStyle w:val="Compact"/>
      </w:pPr>
      <w:r>
        <w:rPr>
          <w:bCs/>
          <w:b/>
        </w:rPr>
        <w:t xml:space="preserve">PhD in Clinical Psychology</w:t>
      </w:r>
      <w:r>
        <w:t xml:space="preserve">, University of Illinois at Chicago (UIC), 2012</w:t>
      </w:r>
    </w:p>
    <w:p>
      <w:pPr>
        <w:numPr>
          <w:ilvl w:val="0"/>
          <w:numId w:val="1001"/>
        </w:numPr>
        <w:pStyle w:val="Compact"/>
      </w:pPr>
      <w:r>
        <w:rPr>
          <w:bCs/>
          <w:b/>
        </w:rPr>
        <w:t xml:space="preserve">MS in Counseling Psychology</w:t>
      </w:r>
      <w:r>
        <w:t xml:space="preserve">, Loyola University Chicago, 2008</w:t>
      </w:r>
    </w:p>
    <w:p>
      <w:pPr>
        <w:numPr>
          <w:ilvl w:val="0"/>
          <w:numId w:val="1001"/>
        </w:numPr>
        <w:pStyle w:val="Compact"/>
      </w:pPr>
      <w:r>
        <w:rPr>
          <w:bCs/>
          <w:b/>
        </w:rPr>
        <w:t xml:space="preserve">Bachelor of Arts in Psychology</w:t>
      </w:r>
      <w:r>
        <w:t xml:space="preserve">, Northwestern University, 2005</w:t>
      </w:r>
    </w:p>
    <w:bookmarkEnd w:id="22"/>
    <w:bookmarkStart w:id="26" w:name="professional-experience"/>
    <w:p>
      <w:pPr>
        <w:pStyle w:val="Heading3"/>
      </w:pPr>
      <w:r>
        <w:t xml:space="preserve">Professional Experience</w:t>
      </w:r>
    </w:p>
    <w:bookmarkStart w:id="23" w:name="senior-clinical-psychologist"/>
    <w:p>
      <w:pPr>
        <w:pStyle w:val="Heading4"/>
      </w:pPr>
      <w:r>
        <w:t xml:space="preserve">Senior Clinical Psychologist</w:t>
      </w:r>
    </w:p>
    <w:p>
      <w:pPr>
        <w:pStyle w:val="FirstParagraph"/>
      </w:pPr>
      <w:r>
        <w:rPr>
          <w:iCs/>
          <w:i/>
        </w:rPr>
        <w:t xml:space="preserve">Chicago Mental Health Associates, Chicago, IL | 2018 – Present</w:t>
      </w:r>
    </w:p>
    <w:p>
      <w:pPr>
        <w:numPr>
          <w:ilvl w:val="0"/>
          <w:numId w:val="1002"/>
        </w:numPr>
        <w:pStyle w:val="Compact"/>
      </w:pPr>
      <w:r>
        <w:t xml:space="preserve">Provide individual and group therapy for clients with anxiety, depression, and post-traumatic stress disorder (PTSD).</w:t>
      </w:r>
    </w:p>
    <w:p>
      <w:pPr>
        <w:numPr>
          <w:ilvl w:val="0"/>
          <w:numId w:val="1002"/>
        </w:numPr>
        <w:pStyle w:val="Compact"/>
      </w:pPr>
      <w:r>
        <w:t xml:space="preserve">Collaborate with psychiatrists to develop integrated treatment plans for patients with complex mental health needs.</w:t>
      </w:r>
    </w:p>
    <w:p>
      <w:pPr>
        <w:numPr>
          <w:ilvl w:val="0"/>
          <w:numId w:val="1002"/>
        </w:numPr>
        <w:pStyle w:val="Compact"/>
      </w:pPr>
      <w:r>
        <w:t xml:space="preserve">Lead workshops on mindfulness and emotional regulation in Chicago public schools.</w:t>
      </w:r>
    </w:p>
    <w:p>
      <w:pPr>
        <w:numPr>
          <w:ilvl w:val="0"/>
          <w:numId w:val="1002"/>
        </w:numPr>
        <w:pStyle w:val="Compact"/>
      </w:pPr>
      <w:r>
        <w:t xml:space="preserve">Mentor graduate psychology interns affiliated with the University of Chicago Medical Center.</w:t>
      </w:r>
    </w:p>
    <w:bookmarkEnd w:id="23"/>
    <w:bookmarkStart w:id="24" w:name="clinical-psychologist"/>
    <w:p>
      <w:pPr>
        <w:pStyle w:val="Heading4"/>
      </w:pPr>
      <w:r>
        <w:t xml:space="preserve">Clinical Psychologist</w:t>
      </w:r>
    </w:p>
    <w:p>
      <w:pPr>
        <w:pStyle w:val="FirstParagraph"/>
      </w:pPr>
      <w:r>
        <w:rPr>
          <w:iCs/>
          <w:i/>
        </w:rPr>
        <w:t xml:space="preserve">Veterans Affairs (VA) Healthcare System, Chicago, IL | 2015 – 2018</w:t>
      </w:r>
    </w:p>
    <w:p>
      <w:pPr>
        <w:numPr>
          <w:ilvl w:val="0"/>
          <w:numId w:val="1003"/>
        </w:numPr>
        <w:pStyle w:val="Compact"/>
      </w:pPr>
      <w:r>
        <w:t xml:space="preserve">Delivered trauma-informed care to veterans experiencing PTSD and substance use disorders.</w:t>
      </w:r>
    </w:p>
    <w:p>
      <w:pPr>
        <w:numPr>
          <w:ilvl w:val="0"/>
          <w:numId w:val="1003"/>
        </w:numPr>
        <w:pStyle w:val="Compact"/>
      </w:pPr>
      <w:r>
        <w:t xml:space="preserve">Participated in research initiatives focused on improving access to mental health services for underserved populations in Chicago.</w:t>
      </w:r>
    </w:p>
    <w:p>
      <w:pPr>
        <w:numPr>
          <w:ilvl w:val="0"/>
          <w:numId w:val="1003"/>
        </w:numPr>
        <w:pStyle w:val="Compact"/>
      </w:pPr>
      <w:r>
        <w:t xml:space="preserve">Conducted psychological assessments and contributed to the development of evidence-based protocols for behavioral health care.</w:t>
      </w:r>
    </w:p>
    <w:bookmarkEnd w:id="24"/>
    <w:bookmarkStart w:id="25" w:name="assistant-psychologist"/>
    <w:p>
      <w:pPr>
        <w:pStyle w:val="Heading4"/>
      </w:pPr>
      <w:r>
        <w:t xml:space="preserve">Assistant Psychologist</w:t>
      </w:r>
    </w:p>
    <w:p>
      <w:pPr>
        <w:pStyle w:val="FirstParagraph"/>
      </w:pPr>
      <w:r>
        <w:rPr>
          <w:iCs/>
          <w:i/>
        </w:rPr>
        <w:t xml:space="preserve">Cook County Health &amp; Hospitals, Chicago, IL | 2012 – 2015</w:t>
      </w:r>
    </w:p>
    <w:p>
      <w:pPr>
        <w:numPr>
          <w:ilvl w:val="0"/>
          <w:numId w:val="1004"/>
        </w:numPr>
        <w:pStyle w:val="Compact"/>
      </w:pPr>
      <w:r>
        <w:t xml:space="preserve">Provided short-term therapeutic interventions to patients in community clinics across Chicago.</w:t>
      </w:r>
    </w:p>
    <w:p>
      <w:pPr>
        <w:numPr>
          <w:ilvl w:val="0"/>
          <w:numId w:val="1004"/>
        </w:numPr>
        <w:pStyle w:val="Compact"/>
      </w:pPr>
      <w:r>
        <w:t xml:space="preserve">Collaborated with social workers and case managers to address socioeconomic barriers impacting mental health outcomes.</w:t>
      </w:r>
    </w:p>
    <w:p>
      <w:pPr>
        <w:numPr>
          <w:ilvl w:val="0"/>
          <w:numId w:val="1004"/>
        </w:numPr>
        <w:pStyle w:val="Compact"/>
      </w:pPr>
      <w:r>
        <w:t xml:space="preserve">Presented at local conferences on the intersection of poverty and psychological well-being in urban settings.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Illinois State License for Psychologists (PSY 14982)</w:t>
      </w:r>
      <w:r>
        <w:t xml:space="preserve">, Illinois Department of Financial and Professional Regulation, 2013</w:t>
      </w:r>
    </w:p>
    <w:p>
      <w:pPr>
        <w:numPr>
          <w:ilvl w:val="0"/>
          <w:numId w:val="1005"/>
        </w:numPr>
        <w:pStyle w:val="Compact"/>
      </w:pPr>
      <w:r>
        <w:rPr>
          <w:bCs/>
          <w:b/>
        </w:rPr>
        <w:t xml:space="preserve">Certification in Cognitive-Behavioral Therapy (CBT)</w:t>
      </w:r>
      <w:r>
        <w:t xml:space="preserve">, American Psychological Association, 2015</w:t>
      </w:r>
    </w:p>
    <w:p>
      <w:pPr>
        <w:numPr>
          <w:ilvl w:val="0"/>
          <w:numId w:val="1005"/>
        </w:numPr>
        <w:pStyle w:val="Compact"/>
      </w:pPr>
      <w:r>
        <w:rPr>
          <w:bCs/>
          <w:b/>
        </w:rPr>
        <w:t xml:space="preserve">Training in Trauma-Focused CBT (TF-CBT)</w:t>
      </w:r>
      <w:r>
        <w:t xml:space="preserve">, National Child Traumatic Stress Network, 2017</w:t>
      </w:r>
    </w:p>
    <w:p>
      <w:pPr>
        <w:numPr>
          <w:ilvl w:val="0"/>
          <w:numId w:val="1005"/>
        </w:numPr>
        <w:pStyle w:val="Compact"/>
      </w:pPr>
      <w:r>
        <w:rPr>
          <w:bCs/>
          <w:b/>
        </w:rPr>
        <w:t xml:space="preserve">First Aid/CPR Certification</w:t>
      </w:r>
      <w:r>
        <w:t xml:space="preserve">, American Red Cross, 2020</w:t>
      </w:r>
    </w:p>
    <w:bookmarkEnd w:id="27"/>
    <w:bookmarkStart w:id="28" w:name="research-and-publications"/>
    <w:p>
      <w:pPr>
        <w:pStyle w:val="Heading3"/>
      </w:pPr>
      <w:r>
        <w:t xml:space="preserve">Research and Publications</w:t>
      </w:r>
    </w:p>
    <w:p>
      <w:pPr>
        <w:pStyle w:val="FirstParagraph"/>
      </w:pPr>
      <w:r>
        <w:rPr>
          <w:bCs/>
          <w:b/>
        </w:rPr>
        <w:t xml:space="preserve">"Mental Health Disparities in Urban Communities: A Case Study of Chicago’s South Side"</w:t>
      </w:r>
      <w:r>
        <w:t xml:space="preserve">, Journal of Community Psychology, 2019.</w:t>
      </w:r>
    </w:p>
    <w:p>
      <w:pPr>
        <w:pStyle w:val="BodyText"/>
      </w:pPr>
      <w:r>
        <w:rPr>
          <w:bCs/>
          <w:b/>
        </w:rPr>
        <w:t xml:space="preserve">"Efficacy of Mindfulness-Based Interventions for Anxiety Disorders in Adolescents"</w:t>
      </w:r>
      <w:r>
        <w:t xml:space="preserve">, presented at the Annual Conference of the American Psychological Association (APA), 2021.</w:t>
      </w:r>
    </w:p>
    <w:p>
      <w:pPr>
        <w:pStyle w:val="BodyText"/>
      </w:pPr>
      <w:r>
        <w:rPr>
          <w:bCs/>
          <w:b/>
        </w:rPr>
        <w:t xml:space="preserve">"Trauma-Informed Care in Veteran Populations: A Chicago Perspective"</w:t>
      </w:r>
      <w:r>
        <w:t xml:space="preserve">, co-authored with colleagues from the VA Healthcare System, 2020.</w:t>
      </w:r>
    </w:p>
    <w:bookmarkEnd w:id="28"/>
    <w:bookmarkStart w:id="29" w:name="Xcdb27d07dccc6a41e1ffd877daa2493ea91c07d"/>
    <w:p>
      <w:pPr>
        <w:pStyle w:val="Heading3"/>
      </w:pPr>
      <w:r>
        <w:t xml:space="preserve">Community Involvement &amp; Professional Affiliations</w:t>
      </w:r>
    </w:p>
    <w:p>
      <w:pPr>
        <w:numPr>
          <w:ilvl w:val="0"/>
          <w:numId w:val="1006"/>
        </w:numPr>
        <w:pStyle w:val="Compact"/>
      </w:pPr>
      <w:r>
        <w:rPr>
          <w:bCs/>
          <w:b/>
        </w:rPr>
        <w:t xml:space="preserve">American Psychological Association (APA)</w:t>
      </w:r>
      <w:r>
        <w:t xml:space="preserve"> </w:t>
      </w:r>
      <w:r>
        <w:t xml:space="preserve">– Member since 2010; Active in the Division of Clinical Psychology.</w:t>
      </w:r>
    </w:p>
    <w:p>
      <w:pPr>
        <w:numPr>
          <w:ilvl w:val="0"/>
          <w:numId w:val="1006"/>
        </w:numPr>
        <w:pStyle w:val="Compact"/>
      </w:pPr>
      <w:r>
        <w:rPr>
          <w:bCs/>
          <w:b/>
        </w:rPr>
        <w:t xml:space="preserve">Illinois Psychological Association (IPA)</w:t>
      </w:r>
      <w:r>
        <w:t xml:space="preserve"> </w:t>
      </w:r>
      <w:r>
        <w:t xml:space="preserve">– Volunteer for the "Psychologists in the Schools" initiative, 2016–Present.</w:t>
      </w:r>
    </w:p>
    <w:p>
      <w:pPr>
        <w:numPr>
          <w:ilvl w:val="0"/>
          <w:numId w:val="1006"/>
        </w:numPr>
        <w:pStyle w:val="Compact"/>
      </w:pPr>
      <w:r>
        <w:rPr>
          <w:bCs/>
          <w:b/>
        </w:rPr>
        <w:t xml:space="preserve">Chicago Mental Health Network</w:t>
      </w:r>
      <w:r>
        <w:t xml:space="preserve"> </w:t>
      </w:r>
      <w:r>
        <w:t xml:space="preserve">– Co-founder of a local support group for trauma survivors, 2019.</w:t>
      </w:r>
    </w:p>
    <w:p>
      <w:pPr>
        <w:numPr>
          <w:ilvl w:val="0"/>
          <w:numId w:val="1006"/>
        </w:numPr>
        <w:pStyle w:val="Compact"/>
      </w:pPr>
      <w:r>
        <w:rPr>
          <w:bCs/>
          <w:b/>
        </w:rPr>
        <w:t xml:space="preserve">Cook County Community Outreach Programs</w:t>
      </w:r>
      <w:r>
        <w:t xml:space="preserve"> </w:t>
      </w:r>
      <w:r>
        <w:t xml:space="preserve">– Regular volunteer for free mental health screenings in underserved neighborhoods.</w:t>
      </w:r>
    </w:p>
    <w:bookmarkEnd w:id="29"/>
    <w:bookmarkStart w:id="30" w:name="technical-skills-and-training"/>
    <w:p>
      <w:pPr>
        <w:pStyle w:val="Heading3"/>
      </w:pPr>
      <w:r>
        <w:t xml:space="preserve">Technical Skills and Training</w:t>
      </w:r>
    </w:p>
    <w:p>
      <w:pPr>
        <w:numPr>
          <w:ilvl w:val="0"/>
          <w:numId w:val="1007"/>
        </w:numPr>
        <w:pStyle w:val="Compact"/>
      </w:pPr>
      <w:r>
        <w:t xml:space="preserve">Proficient in psychological assessment tools: MMPI-2, BDI-II, and SCID-I.</w:t>
      </w:r>
    </w:p>
    <w:p>
      <w:pPr>
        <w:numPr>
          <w:ilvl w:val="0"/>
          <w:numId w:val="1007"/>
        </w:numPr>
        <w:pStyle w:val="Compact"/>
      </w:pPr>
      <w:r>
        <w:t xml:space="preserve">Experienced in using SPSS and R for statistical analysis of clinical data.</w:t>
      </w:r>
    </w:p>
    <w:p>
      <w:pPr>
        <w:numPr>
          <w:ilvl w:val="0"/>
          <w:numId w:val="1007"/>
        </w:numPr>
        <w:pStyle w:val="Compact"/>
      </w:pPr>
      <w:r>
        <w:t xml:space="preserve">Familiarity with electronic health records (EHR) systems such as Epic and Cerner.</w:t>
      </w:r>
    </w:p>
    <w:p>
      <w:pPr>
        <w:numPr>
          <w:ilvl w:val="0"/>
          <w:numId w:val="1007"/>
        </w:numPr>
        <w:pStyle w:val="Compact"/>
      </w:pPr>
      <w:r>
        <w:t xml:space="preserve">Trained in cultural competence through the National Multicultural Conference &amp; Training Workshop, 2021.</w:t>
      </w:r>
    </w:p>
    <w:bookmarkEnd w:id="30"/>
    <w:bookmarkStart w:id="31" w:name="language-proficiency"/>
    <w:p>
      <w:pPr>
        <w:pStyle w:val="Heading3"/>
      </w:pPr>
      <w:r>
        <w:t xml:space="preserve">Language Proficiency</w:t>
      </w:r>
    </w:p>
    <w:p>
      <w:pPr>
        <w:numPr>
          <w:ilvl w:val="0"/>
          <w:numId w:val="1008"/>
        </w:numPr>
        <w:pStyle w:val="Compact"/>
      </w:pPr>
      <w:r>
        <w:t xml:space="preserve">English (Native)</w:t>
      </w:r>
    </w:p>
    <w:p>
      <w:pPr>
        <w:numPr>
          <w:ilvl w:val="0"/>
          <w:numId w:val="1008"/>
        </w:numPr>
        <w:pStyle w:val="Compact"/>
      </w:pPr>
      <w:r>
        <w:t xml:space="preserve">Spanish (Conversational)</w:t>
      </w:r>
    </w:p>
    <w:bookmarkEnd w:id="31"/>
    <w:p>
      <w:pPr>
        <w:pStyle w:val="FirstParagraph"/>
      </w:pPr>
      <w:r>
        <w:rPr>
          <w:iCs/>
          <w:i/>
        </w:rPr>
        <w:t xml:space="preserve">This Curriculum Vitae is tailored for a Psychologist in the United States Chicago context, emphasizing local experience, licensing requirements, and community engagement. All details reflect professional standards aligned with Chicago’s mental health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(United States Chicago)</dc:title>
  <dc:creator/>
  <dc:language>en</dc:language>
  <cp:keywords/>
  <dcterms:created xsi:type="dcterms:W3CDTF">2025-12-10T13:56:43Z</dcterms:created>
  <dcterms:modified xsi:type="dcterms:W3CDTF">2025-12-10T13:56:43Z</dcterms:modified>
</cp:coreProperties>
</file>

<file path=docProps/custom.xml><?xml version="1.0" encoding="utf-8"?>
<Properties xmlns="http://schemas.openxmlformats.org/officeDocument/2006/custom-properties" xmlns:vt="http://schemas.openxmlformats.org/officeDocument/2006/docPropsVTypes"/>
</file>